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C3312" w:rsidR="00CD0849" w:rsidP="004C3312" w:rsidRDefault="0044287B" w14:paraId="2133E949" w14:textId="327E4837">
      <w:pPr>
        <w:spacing w:after="0" w:line="276" w:lineRule="auto"/>
        <w:jc w:val="center"/>
        <w:rPr>
          <w:rFonts w:cs="Arial"/>
          <w:b w:val="1"/>
          <w:bCs w:val="1"/>
          <w:color w:val="auto"/>
          <w:sz w:val="22"/>
          <w:szCs w:val="22"/>
        </w:rPr>
      </w:pPr>
      <w:r w:rsidRPr="16C3FD00" w:rsidR="00D34397">
        <w:rPr>
          <w:rFonts w:cs="Arial"/>
          <w:b w:val="1"/>
          <w:bCs w:val="1"/>
          <w:color w:val="auto"/>
          <w:sz w:val="22"/>
          <w:szCs w:val="22"/>
        </w:rPr>
        <w:t>Lifeguard</w:t>
      </w:r>
      <w:r w:rsidRPr="16C3FD00" w:rsidR="3261C68D">
        <w:rPr>
          <w:rFonts w:cs="Arial"/>
          <w:b w:val="1"/>
          <w:bCs w:val="1"/>
          <w:color w:val="auto"/>
          <w:sz w:val="22"/>
          <w:szCs w:val="22"/>
        </w:rPr>
        <w:t xml:space="preserve"> (</w:t>
      </w:r>
      <w:r w:rsidRPr="16C3FD00" w:rsidR="76C9DBA6">
        <w:rPr>
          <w:rFonts w:cs="Arial"/>
          <w:b w:val="1"/>
          <w:bCs w:val="1"/>
          <w:color w:val="auto"/>
          <w:sz w:val="22"/>
          <w:szCs w:val="22"/>
        </w:rPr>
        <w:t>0</w:t>
      </w:r>
      <w:r w:rsidRPr="16C3FD00" w:rsidR="3261C68D">
        <w:rPr>
          <w:rFonts w:cs="Arial"/>
          <w:b w:val="1"/>
          <w:bCs w:val="1"/>
          <w:color w:val="auto"/>
          <w:sz w:val="22"/>
          <w:szCs w:val="22"/>
        </w:rPr>
        <w:t xml:space="preserve"> hours)</w:t>
      </w:r>
    </w:p>
    <w:p w:rsidRPr="004C3312" w:rsidR="00CD0849" w:rsidP="004C3312" w:rsidRDefault="00CD0849" w14:paraId="5F894A58" w14:textId="77777777">
      <w:pPr>
        <w:spacing w:after="0" w:line="276" w:lineRule="auto"/>
        <w:jc w:val="center"/>
        <w:rPr>
          <w:sz w:val="22"/>
          <w:szCs w:val="22"/>
        </w:rPr>
      </w:pPr>
    </w:p>
    <w:p w:rsidRPr="004C3312" w:rsidR="00CD0849" w:rsidP="004C3312" w:rsidRDefault="00CD0849" w14:paraId="30F5EDFB" w14:textId="77777777">
      <w:pPr>
        <w:spacing w:after="0" w:line="276" w:lineRule="auto"/>
        <w:jc w:val="center"/>
        <w:rPr>
          <w:color w:val="auto"/>
          <w:sz w:val="22"/>
          <w:szCs w:val="22"/>
          <w:u w:val="single"/>
        </w:rPr>
      </w:pPr>
      <w:r w:rsidRPr="004C3312">
        <w:rPr>
          <w:color w:val="auto"/>
          <w:sz w:val="22"/>
          <w:szCs w:val="22"/>
          <w:u w:val="single"/>
        </w:rPr>
        <w:t>Job Description</w:t>
      </w:r>
    </w:p>
    <w:p w:rsidRPr="004C3312" w:rsidR="00CD0849" w:rsidP="004C3312" w:rsidRDefault="00CD0849" w14:paraId="65B7921E" w14:textId="77777777">
      <w:pPr>
        <w:numPr>
          <w:ilvl w:val="12"/>
          <w:numId w:val="0"/>
        </w:numPr>
        <w:spacing w:after="0" w:line="276" w:lineRule="auto"/>
        <w:rPr>
          <w:rFonts w:cs="Arial"/>
          <w:color w:val="auto"/>
          <w:sz w:val="22"/>
          <w:szCs w:val="22"/>
        </w:rPr>
      </w:pPr>
    </w:p>
    <w:p w:rsidRPr="005A064A" w:rsidR="00CD0849" w:rsidP="005A064A" w:rsidRDefault="004C3312" w14:paraId="4E6D843B" w14:textId="304007CE">
      <w:pPr>
        <w:numPr>
          <w:ilvl w:val="12"/>
          <w:numId w:val="0"/>
        </w:numPr>
        <w:spacing w:after="120" w:line="240" w:lineRule="auto"/>
        <w:jc w:val="both"/>
        <w:rPr>
          <w:rFonts w:cs="Arial"/>
          <w:color w:val="auto"/>
          <w:sz w:val="22"/>
          <w:szCs w:val="22"/>
        </w:rPr>
      </w:pPr>
      <w:bookmarkStart w:name="_GoBack" w:id="0"/>
      <w:r>
        <w:rPr>
          <w:rFonts w:cs="Arial"/>
          <w:b/>
          <w:color w:val="auto"/>
          <w:sz w:val="22"/>
          <w:szCs w:val="22"/>
        </w:rPr>
        <w:t xml:space="preserve">Responsible </w:t>
      </w:r>
      <w:r w:rsidRPr="004C3312" w:rsidR="00CD0849">
        <w:rPr>
          <w:rFonts w:cs="Arial"/>
          <w:b/>
          <w:color w:val="auto"/>
          <w:sz w:val="22"/>
          <w:szCs w:val="22"/>
        </w:rPr>
        <w:t>to:</w:t>
      </w:r>
      <w:r w:rsidRPr="004C3312" w:rsidR="00CD0849">
        <w:rPr>
          <w:rFonts w:cs="Arial"/>
          <w:b/>
          <w:color w:val="auto"/>
          <w:sz w:val="22"/>
          <w:szCs w:val="22"/>
        </w:rPr>
        <w:tab/>
      </w:r>
      <w:r w:rsidRPr="004C3312" w:rsidR="00CD0849">
        <w:rPr>
          <w:rFonts w:cs="Arial"/>
          <w:b/>
          <w:color w:val="auto"/>
          <w:sz w:val="22"/>
          <w:szCs w:val="22"/>
        </w:rPr>
        <w:tab/>
      </w:r>
      <w:r w:rsidRPr="005A064A" w:rsidR="0041451B">
        <w:rPr>
          <w:rFonts w:cs="Arial"/>
          <w:color w:val="auto"/>
          <w:sz w:val="22"/>
          <w:szCs w:val="22"/>
        </w:rPr>
        <w:t>Duty Manager</w:t>
      </w:r>
    </w:p>
    <w:p w:rsidR="005A064A" w:rsidP="005A064A" w:rsidRDefault="005A064A" w14:paraId="23784819" w14:textId="5872ADE3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</w:p>
    <w:p w:rsidRPr="004C3312" w:rsidR="005A064A" w:rsidP="005A064A" w:rsidRDefault="005A064A" w14:paraId="4285D041" w14:textId="2CD7A533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Responsible for:</w:t>
      </w:r>
      <w:r>
        <w:rPr>
          <w:rFonts w:cs="Arial"/>
          <w:b/>
          <w:color w:val="auto"/>
          <w:sz w:val="22"/>
          <w:szCs w:val="22"/>
        </w:rPr>
        <w:tab/>
      </w:r>
      <w:r>
        <w:rPr>
          <w:rFonts w:cs="Arial"/>
          <w:b/>
          <w:color w:val="auto"/>
          <w:sz w:val="22"/>
          <w:szCs w:val="22"/>
        </w:rPr>
        <w:tab/>
      </w:r>
      <w:r w:rsidRPr="005A064A">
        <w:rPr>
          <w:rFonts w:cs="Arial"/>
          <w:color w:val="auto"/>
          <w:sz w:val="22"/>
          <w:szCs w:val="22"/>
        </w:rPr>
        <w:t>N / A</w:t>
      </w:r>
    </w:p>
    <w:p w:rsidRPr="004C3312" w:rsidR="000F38C0" w:rsidP="005A064A" w:rsidRDefault="000F38C0" w14:paraId="5A76A486" w14:textId="77777777">
      <w:pPr>
        <w:numPr>
          <w:ilvl w:val="12"/>
          <w:numId w:val="0"/>
        </w:num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</w:p>
    <w:p w:rsidRPr="004C3312" w:rsidR="007C0F70" w:rsidP="733800EA" w:rsidRDefault="00547261" w14:paraId="14928166" w14:textId="3F061F3F">
      <w:pPr>
        <w:spacing w:after="120" w:line="240" w:lineRule="auto"/>
        <w:ind w:left="2880" w:hanging="2880"/>
        <w:jc w:val="both"/>
        <w:rPr>
          <w:b w:val="1"/>
          <w:bCs w:val="1"/>
          <w:color w:val="auto"/>
          <w:sz w:val="22"/>
          <w:szCs w:val="22"/>
        </w:rPr>
      </w:pPr>
      <w:r w:rsidRPr="16C3FD00" w:rsidR="00547261">
        <w:rPr>
          <w:rFonts w:cs="Arial"/>
          <w:b w:val="1"/>
          <w:bCs w:val="1"/>
          <w:color w:val="auto"/>
          <w:sz w:val="22"/>
          <w:szCs w:val="22"/>
        </w:rPr>
        <w:t xml:space="preserve">Hours of </w:t>
      </w:r>
      <w:r w:rsidRPr="16C3FD00" w:rsidR="00547261">
        <w:rPr>
          <w:rFonts w:cs="Arial"/>
          <w:b w:val="1"/>
          <w:bCs w:val="1"/>
          <w:color w:val="auto"/>
          <w:sz w:val="22"/>
          <w:szCs w:val="22"/>
        </w:rPr>
        <w:t>Work:</w:t>
      </w:r>
      <w:r>
        <w:tab/>
      </w:r>
      <w:r w:rsidRPr="16C3FD00" w:rsidR="024FA04B">
        <w:rPr>
          <w:rFonts w:cs="Arial"/>
          <w:color w:val="auto"/>
          <w:sz w:val="22"/>
          <w:szCs w:val="22"/>
        </w:rPr>
        <w:t xml:space="preserve">0 </w:t>
      </w:r>
      <w:r w:rsidRPr="16C3FD00" w:rsidR="168BC356">
        <w:rPr>
          <w:rFonts w:cs="Arial"/>
          <w:color w:val="auto"/>
          <w:sz w:val="22"/>
          <w:szCs w:val="22"/>
        </w:rPr>
        <w:t>h</w:t>
      </w:r>
      <w:r w:rsidRPr="16C3FD00" w:rsidR="005A064A">
        <w:rPr>
          <w:rFonts w:cs="Arial"/>
          <w:color w:val="auto"/>
          <w:sz w:val="22"/>
          <w:szCs w:val="22"/>
        </w:rPr>
        <w:t xml:space="preserve">ours per week, worked on a rota basis, including evenings, weekends and public </w:t>
      </w:r>
      <w:r w:rsidRPr="16C3FD00" w:rsidR="005A064A">
        <w:rPr>
          <w:rFonts w:cs="Arial"/>
          <w:color w:val="auto"/>
          <w:sz w:val="22"/>
          <w:szCs w:val="22"/>
        </w:rPr>
        <w:t>ho</w:t>
      </w:r>
      <w:r w:rsidRPr="16C3FD00" w:rsidR="005A064A">
        <w:rPr>
          <w:rFonts w:cs="Arial"/>
          <w:color w:val="auto"/>
          <w:sz w:val="22"/>
          <w:szCs w:val="22"/>
        </w:rPr>
        <w:t>lidays</w:t>
      </w:r>
      <w:r w:rsidRPr="16C3FD00" w:rsidR="005A064A">
        <w:rPr>
          <w:rFonts w:cs="Arial"/>
          <w:color w:val="auto"/>
          <w:sz w:val="22"/>
          <w:szCs w:val="22"/>
        </w:rPr>
        <w:t xml:space="preserve"> o</w:t>
      </w:r>
      <w:r w:rsidRPr="16C3FD00" w:rsidR="005A064A">
        <w:rPr>
          <w:rFonts w:cs="Arial"/>
          <w:color w:val="auto"/>
          <w:sz w:val="22"/>
          <w:szCs w:val="22"/>
        </w:rPr>
        <w:t xml:space="preserve">r </w:t>
      </w:r>
      <w:r w:rsidRPr="16C3FD00" w:rsidR="005A064A">
        <w:rPr>
          <w:color w:val="auto"/>
          <w:sz w:val="22"/>
          <w:szCs w:val="22"/>
        </w:rPr>
        <w:t>ge</w:t>
      </w:r>
      <w:r w:rsidRPr="16C3FD00" w:rsidR="005A064A">
        <w:rPr>
          <w:color w:val="auto"/>
          <w:sz w:val="22"/>
          <w:szCs w:val="22"/>
        </w:rPr>
        <w:t>nerally worked</w:t>
      </w:r>
      <w:r w:rsidRPr="16C3FD00" w:rsidR="005A064A">
        <w:rPr>
          <w:color w:val="auto"/>
          <w:sz w:val="22"/>
          <w:szCs w:val="22"/>
        </w:rPr>
        <w:t xml:space="preserve"> w</w:t>
      </w:r>
      <w:r w:rsidRPr="16C3FD00" w:rsidR="005A064A">
        <w:rPr>
          <w:color w:val="auto"/>
          <w:sz w:val="22"/>
          <w:szCs w:val="22"/>
        </w:rPr>
        <w:t>ithin office hours, Monday to Friday, with occasional evening and weekend work</w:t>
      </w:r>
      <w:r w:rsidRPr="16C3FD00" w:rsidR="0044287B">
        <w:rPr>
          <w:color w:val="auto"/>
          <w:sz w:val="22"/>
          <w:szCs w:val="22"/>
        </w:rPr>
        <w:t>. Bank</w:t>
      </w:r>
    </w:p>
    <w:p w:rsidRPr="004C3312" w:rsidR="00CD0849" w:rsidP="005A064A" w:rsidRDefault="00CD0849" w14:paraId="5127FD28" w14:textId="77777777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</w:p>
    <w:p w:rsidRPr="004C3312" w:rsidR="00CD0849" w:rsidP="005A064A" w:rsidRDefault="00CD0849" w14:paraId="0627C1C0" w14:textId="35080600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  <w:r w:rsidRPr="004C3312">
        <w:rPr>
          <w:rFonts w:cs="Arial"/>
          <w:b/>
          <w:color w:val="auto"/>
          <w:sz w:val="22"/>
          <w:szCs w:val="22"/>
        </w:rPr>
        <w:t>Work Location:</w:t>
      </w:r>
      <w:r w:rsidRPr="004C3312">
        <w:rPr>
          <w:rFonts w:cs="Arial"/>
          <w:b/>
          <w:color w:val="auto"/>
          <w:sz w:val="22"/>
          <w:szCs w:val="22"/>
        </w:rPr>
        <w:tab/>
      </w:r>
      <w:r w:rsidRPr="005A064A" w:rsidR="0041451B">
        <w:rPr>
          <w:rFonts w:cs="Arial"/>
          <w:color w:val="auto"/>
          <w:sz w:val="22"/>
          <w:szCs w:val="22"/>
        </w:rPr>
        <w:t>Hampton Pool</w:t>
      </w:r>
      <w:r w:rsidRPr="005A064A" w:rsidR="005A064A">
        <w:rPr>
          <w:rFonts w:cs="Arial"/>
          <w:color w:val="auto"/>
          <w:sz w:val="22"/>
          <w:szCs w:val="22"/>
        </w:rPr>
        <w:t>, although may be required to work at any YMCA St Paul’s Group</w:t>
      </w:r>
      <w:r w:rsidRPr="008545E9" w:rsidR="005A064A">
        <w:rPr>
          <w:rFonts w:cs="Arial"/>
          <w:color w:val="auto"/>
          <w:sz w:val="22"/>
          <w:szCs w:val="22"/>
        </w:rPr>
        <w:t xml:space="preserve"> location</w:t>
      </w:r>
    </w:p>
    <w:p w:rsidR="007C0F70" w:rsidP="005A064A" w:rsidRDefault="007C0F70" w14:paraId="3E408A8A" w14:textId="3EDD2893">
      <w:pPr>
        <w:numPr>
          <w:ilvl w:val="12"/>
          <w:numId w:val="0"/>
        </w:numPr>
        <w:spacing w:after="120" w:line="240" w:lineRule="auto"/>
        <w:ind w:left="2880" w:hanging="2880"/>
        <w:jc w:val="both"/>
        <w:rPr>
          <w:rFonts w:cs="Arial"/>
          <w:b/>
          <w:color w:val="auto"/>
          <w:sz w:val="22"/>
          <w:szCs w:val="22"/>
        </w:rPr>
      </w:pPr>
    </w:p>
    <w:p w:rsidRPr="004C3312" w:rsidR="005A064A" w:rsidP="005A064A" w:rsidRDefault="005A064A" w14:paraId="1F73B444" w14:textId="77777777">
      <w:pPr>
        <w:widowControl w:val="0"/>
        <w:spacing w:after="120" w:line="240" w:lineRule="auto"/>
        <w:jc w:val="both"/>
        <w:rPr>
          <w:rFonts w:eastAsia="Times New Roman" w:cs="Arial"/>
          <w:color w:val="000000" w:themeColor="text1"/>
          <w:sz w:val="22"/>
          <w:szCs w:val="22"/>
        </w:rPr>
      </w:pPr>
    </w:p>
    <w:p w:rsidRPr="004C3312" w:rsidR="005A064A" w:rsidP="005A064A" w:rsidRDefault="005A064A" w14:paraId="34D7519F" w14:textId="77777777">
      <w:pPr>
        <w:spacing w:after="120" w:line="240" w:lineRule="auto"/>
        <w:rPr>
          <w:rFonts w:eastAsia="Times New Roman" w:cs="Arial"/>
          <w:color w:val="auto"/>
          <w:sz w:val="22"/>
          <w:szCs w:val="22"/>
        </w:rPr>
      </w:pPr>
      <w:r w:rsidRPr="004C3312">
        <w:rPr>
          <w:rFonts w:eastAsia="SimSun"/>
          <w:b/>
          <w:color w:val="000000" w:themeColor="text1"/>
          <w:sz w:val="22"/>
          <w:szCs w:val="22"/>
        </w:rPr>
        <w:t>Job Purpose</w:t>
      </w:r>
    </w:p>
    <w:p w:rsidRPr="00E36744" w:rsidR="00833D87" w:rsidP="00B83789" w:rsidRDefault="00833D87" w14:paraId="43C25478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To ensure a high quality of service to our customers and the safety of pool users, cleanliness and operating as a team.</w:t>
      </w:r>
    </w:p>
    <w:p w:rsidRPr="00E36744" w:rsidR="00833D87" w:rsidP="00B83789" w:rsidRDefault="00833D87" w14:paraId="112F6067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E36744" w:rsidR="00833D87" w:rsidP="00B83789" w:rsidRDefault="00833D87" w14:paraId="61921CF8" w14:textId="7777777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Undertake specific tasks as a member of the team to assist in the running and further development of the pool and its facilities</w:t>
      </w:r>
    </w:p>
    <w:p w:rsidRPr="004C3312" w:rsidR="002A7BF2" w:rsidP="005A064A" w:rsidRDefault="002A7BF2" w14:paraId="0A1A9B1B" w14:textId="77777777">
      <w:pPr>
        <w:keepNext/>
        <w:numPr>
          <w:ilvl w:val="12"/>
          <w:numId w:val="0"/>
        </w:numPr>
        <w:spacing w:after="120" w:line="240" w:lineRule="auto"/>
        <w:jc w:val="both"/>
        <w:outlineLvl w:val="4"/>
        <w:rPr>
          <w:rFonts w:eastAsia="Times New Roman"/>
          <w:b/>
          <w:color w:val="auto"/>
          <w:sz w:val="22"/>
          <w:szCs w:val="22"/>
        </w:rPr>
      </w:pPr>
    </w:p>
    <w:p w:rsidRPr="004C3312" w:rsidR="00424C44" w:rsidP="005A064A" w:rsidRDefault="00424C44" w14:paraId="39BD0C7D" w14:textId="77777777">
      <w:pPr>
        <w:keepNext/>
        <w:numPr>
          <w:ilvl w:val="12"/>
          <w:numId w:val="0"/>
        </w:numPr>
        <w:spacing w:after="120" w:line="240" w:lineRule="auto"/>
        <w:outlineLvl w:val="4"/>
        <w:rPr>
          <w:rFonts w:eastAsia="Times New Roman"/>
          <w:b/>
          <w:color w:val="auto"/>
          <w:sz w:val="22"/>
          <w:szCs w:val="22"/>
        </w:rPr>
      </w:pPr>
      <w:r w:rsidRPr="004C3312">
        <w:rPr>
          <w:rFonts w:eastAsia="Times New Roman"/>
          <w:b/>
          <w:color w:val="auto"/>
          <w:sz w:val="22"/>
          <w:szCs w:val="22"/>
        </w:rPr>
        <w:t>Organisation Context</w:t>
      </w:r>
    </w:p>
    <w:p w:rsidRPr="008545E9" w:rsidR="005A064A" w:rsidP="005A064A" w:rsidRDefault="005A064A" w14:paraId="093C6B97" w14:textId="77777777">
      <w:pPr>
        <w:pStyle w:val="Heading5"/>
        <w:shd w:val="clear" w:color="auto" w:fill="FFFFFF"/>
        <w:spacing w:before="0" w:after="120" w:line="240" w:lineRule="auto"/>
        <w:jc w:val="both"/>
        <w:rPr>
          <w:rFonts w:ascii="Verdana" w:hAnsi="Verdana" w:eastAsia="Times New Roman" w:cs="Arial"/>
          <w:color w:val="auto"/>
          <w:spacing w:val="-3"/>
          <w:sz w:val="22"/>
          <w:szCs w:val="22"/>
          <w:lang w:eastAsia="en-GB"/>
        </w:rPr>
      </w:pPr>
      <w:r w:rsidRPr="008545E9">
        <w:rPr>
          <w:rFonts w:ascii="Verdana" w:hAnsi="Verdana" w:cs="Arial"/>
          <w:color w:val="auto"/>
          <w:spacing w:val="-3"/>
          <w:sz w:val="22"/>
          <w:szCs w:val="22"/>
        </w:rPr>
        <w:t>YMCA St Paul’s Group (SPG) is the largest YMCA in Europe and a leading provider of supported housing in London and beyond, providing a safe place to stay to about 1,200 young and vulnerable people each night.</w:t>
      </w:r>
    </w:p>
    <w:p w:rsidRPr="008545E9" w:rsidR="005A064A" w:rsidP="005A064A" w:rsidRDefault="005A064A" w14:paraId="6DF826F7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provide housing and support to those in need of a place to call home and support them with services that empower them to build a positive future.</w:t>
      </w:r>
    </w:p>
    <w:p w:rsidRPr="008545E9" w:rsidR="005A064A" w:rsidP="005A064A" w:rsidRDefault="005A064A" w14:paraId="63FBCAE3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support children, young people and families to be safe, healthy, connected and confident.</w:t>
      </w:r>
    </w:p>
    <w:p w:rsidRPr="008545E9" w:rsidR="005A064A" w:rsidP="005A064A" w:rsidRDefault="005A064A" w14:paraId="4DA35BBA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bring people together by encouraging them to be healthy, physically and mentally.</w:t>
      </w:r>
    </w:p>
    <w:p w:rsidRPr="008545E9" w:rsidR="005A064A" w:rsidP="005A064A" w:rsidRDefault="005A064A" w14:paraId="0F02D2AE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help nurture an environment where people of all faiths and none have the opportunity to understand and express the love of God.</w:t>
      </w:r>
    </w:p>
    <w:p w:rsidRPr="008545E9" w:rsidR="005A064A" w:rsidP="005A064A" w:rsidRDefault="005A064A" w14:paraId="7A590418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empower our residents, staff and users by providing them with excellent service and welcoming properties where they can thrive.</w:t>
      </w:r>
    </w:p>
    <w:p w:rsidRPr="008545E9" w:rsidR="005A064A" w:rsidP="005A064A" w:rsidRDefault="005A064A" w14:paraId="43FF1756" w14:textId="77777777">
      <w:pPr>
        <w:numPr>
          <w:ilvl w:val="0"/>
          <w:numId w:val="40"/>
        </w:numPr>
        <w:shd w:val="clear" w:color="auto" w:fill="FFFFFF"/>
        <w:tabs>
          <w:tab w:val="clear" w:pos="720"/>
          <w:tab w:val="num" w:pos="1080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enable the Charity to respond to the future with an equipped and empowered workforce that is flexible and agile.</w:t>
      </w:r>
    </w:p>
    <w:p w:rsidRPr="008545E9" w:rsidR="005A064A" w:rsidP="005A064A" w:rsidRDefault="005A064A" w14:paraId="2C2F1995" w14:textId="6AC560D0">
      <w:pPr>
        <w:pStyle w:val="NormalWeb"/>
        <w:numPr>
          <w:ilvl w:val="0"/>
          <w:numId w:val="40"/>
        </w:numPr>
        <w:shd w:val="clear" w:color="auto" w:fill="FFFFFF"/>
        <w:tabs>
          <w:tab w:val="clear" w:pos="720"/>
          <w:tab w:val="num" w:pos="567"/>
        </w:tabs>
        <w:spacing w:after="120" w:line="240" w:lineRule="auto"/>
        <w:ind w:left="360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lastRenderedPageBreak/>
        <w:t xml:space="preserve">The vision of YMCA St Paul’s group is to empower young people by providing the resources </w:t>
      </w:r>
      <w:r w:rsidR="00D34397">
        <w:rPr>
          <w:rFonts w:cs="Arial"/>
          <w:color w:val="auto"/>
          <w:spacing w:val="-3"/>
          <w:sz w:val="22"/>
          <w:szCs w:val="22"/>
        </w:rPr>
        <w:t xml:space="preserve">and support so they can thrive. </w:t>
      </w:r>
      <w:r w:rsidRPr="008545E9">
        <w:rPr>
          <w:rFonts w:cs="Arial"/>
          <w:color w:val="auto"/>
          <w:spacing w:val="-3"/>
          <w:sz w:val="22"/>
          <w:szCs w:val="22"/>
        </w:rPr>
        <w:t xml:space="preserve"> We wish to create inclusive, active and healthy communities where everyone can flourish.</w:t>
      </w:r>
    </w:p>
    <w:p w:rsidRPr="008545E9" w:rsidR="005A064A" w:rsidP="005A064A" w:rsidRDefault="005A064A" w14:paraId="25F52CB7" w14:textId="77777777">
      <w:pPr>
        <w:pStyle w:val="NormalWeb"/>
        <w:shd w:val="clear" w:color="auto" w:fill="FFFFFF"/>
        <w:spacing w:after="120" w:line="240" w:lineRule="auto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 xml:space="preserve">Our approach is informed by our Christian faith and we work with fellow community collaborators to </w:t>
      </w:r>
      <w:r>
        <w:rPr>
          <w:rFonts w:cs="Arial"/>
          <w:color w:val="auto"/>
          <w:spacing w:val="-3"/>
          <w:sz w:val="22"/>
          <w:szCs w:val="22"/>
        </w:rPr>
        <w:t xml:space="preserve">see this vision realised.  </w:t>
      </w:r>
      <w:r w:rsidRPr="008545E9">
        <w:rPr>
          <w:rFonts w:cs="Arial"/>
          <w:color w:val="auto"/>
          <w:spacing w:val="-3"/>
          <w:sz w:val="22"/>
          <w:szCs w:val="22"/>
        </w:rPr>
        <w:t>Our core values underpin the way that we deliver our work and our aim is to create an inclusive culture where our staff, residents and customers feel a sense of belonging and are able to be their authentic selves.</w:t>
      </w:r>
    </w:p>
    <w:p w:rsidRPr="005A064A" w:rsidR="0041451B" w:rsidP="005A064A" w:rsidRDefault="005A064A" w14:paraId="00294EB1" w14:textId="2F283E39">
      <w:pPr>
        <w:pStyle w:val="NormalWeb"/>
        <w:shd w:val="clear" w:color="auto" w:fill="FFFFFF"/>
        <w:spacing w:after="120" w:line="240" w:lineRule="auto"/>
        <w:jc w:val="both"/>
        <w:rPr>
          <w:rFonts w:cs="Arial"/>
          <w:color w:val="auto"/>
          <w:spacing w:val="-3"/>
          <w:sz w:val="22"/>
          <w:szCs w:val="22"/>
        </w:rPr>
      </w:pPr>
      <w:r w:rsidRPr="008545E9">
        <w:rPr>
          <w:rFonts w:cs="Arial"/>
          <w:color w:val="auto"/>
          <w:spacing w:val="-3"/>
          <w:sz w:val="22"/>
          <w:szCs w:val="22"/>
        </w:rPr>
        <w:t>We welcome everyone, strive for excellence in all we do, inspire hope in others for what they might achieve and strive to grow and develop both people and places.</w:t>
      </w:r>
    </w:p>
    <w:p w:rsidRPr="004C3312" w:rsidR="0041451B" w:rsidP="00833D87" w:rsidRDefault="0041451B" w14:paraId="4BBC9446" w14:textId="77777777">
      <w:pPr>
        <w:spacing w:after="120" w:line="240" w:lineRule="auto"/>
        <w:jc w:val="both"/>
        <w:rPr>
          <w:rFonts w:eastAsia="Times New Roman" w:cs="Arial"/>
          <w:bCs/>
          <w:color w:val="auto"/>
          <w:sz w:val="22"/>
          <w:szCs w:val="22"/>
          <w:lang w:eastAsia="en-GB"/>
        </w:rPr>
      </w:pPr>
    </w:p>
    <w:p w:rsidRPr="00E36744" w:rsidR="00833D87" w:rsidP="00390065" w:rsidRDefault="00833D87" w14:paraId="58B21D01" w14:textId="77777777">
      <w:pPr>
        <w:numPr>
          <w:ilvl w:val="12"/>
          <w:numId w:val="0"/>
        </w:num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E36744">
        <w:rPr>
          <w:rFonts w:eastAsia="Times New Roman" w:cs="Helvetica"/>
          <w:b/>
          <w:color w:val="auto"/>
          <w:sz w:val="22"/>
          <w:szCs w:val="22"/>
        </w:rPr>
        <w:t>Duties and Responsibilities</w:t>
      </w:r>
    </w:p>
    <w:p w:rsidRPr="00E36744" w:rsidR="00833D87" w:rsidP="00390065" w:rsidRDefault="00833D87" w14:paraId="440F9A23" w14:textId="77777777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Ensure the safety of pool users and undertake pool tests as required.</w:t>
      </w:r>
    </w:p>
    <w:p w:rsidRPr="00E36744" w:rsidR="00833D87" w:rsidP="00390065" w:rsidRDefault="00833D87" w14:paraId="25990456" w14:textId="77777777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Ensure the cleanliness of the facility.</w:t>
      </w:r>
    </w:p>
    <w:p w:rsidRPr="00E36744" w:rsidR="00833D87" w:rsidP="00390065" w:rsidRDefault="00833D87" w14:paraId="7A4825FD" w14:textId="5A5A592D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Undertake </w:t>
      </w:r>
      <w:r w:rsidR="0093536B">
        <w:rPr>
          <w:rFonts w:eastAsia="Times New Roman" w:cs="Helvetica"/>
          <w:color w:val="auto"/>
          <w:sz w:val="22"/>
          <w:szCs w:val="22"/>
        </w:rPr>
        <w:t xml:space="preserve">40, 60 and possibly 90 </w:t>
      </w:r>
      <w:r w:rsidRPr="00E36744">
        <w:rPr>
          <w:rFonts w:eastAsia="Times New Roman" w:cs="Helvetica"/>
          <w:color w:val="auto"/>
          <w:sz w:val="22"/>
          <w:szCs w:val="22"/>
        </w:rPr>
        <w:t>minute rotations on poolside and work together as part of a team.</w:t>
      </w:r>
    </w:p>
    <w:p w:rsidRPr="00833D87" w:rsidR="00833D87" w:rsidP="00390065" w:rsidRDefault="00833D87" w14:paraId="3CE65771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Pr="00833D87" w:rsidR="00833D87" w:rsidP="00390065" w:rsidRDefault="00833D87" w14:paraId="6BB55FB1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Operations</w:t>
      </w:r>
    </w:p>
    <w:p w:rsidRPr="00E36744" w:rsidR="00833D87" w:rsidP="00390065" w:rsidRDefault="00833D87" w14:paraId="2824FABE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the implementation, achieving and monitoring the operational standards as set out in the Pool's Operations Manual.</w:t>
      </w:r>
    </w:p>
    <w:p w:rsidRPr="00E36744" w:rsidR="00833D87" w:rsidP="00390065" w:rsidRDefault="00833D87" w14:paraId="2DB4252A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Adhere to Health and Safety requirements, with respect to Manual Handling, Protective Clothing and Fire Safety. </w:t>
      </w:r>
    </w:p>
    <w:p w:rsidRPr="00E36744" w:rsidR="00833D87" w:rsidP="00390065" w:rsidRDefault="00833D87" w14:paraId="73028370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Keep all cleaning supplies fully stocked at all times by doing a regular weekly stock check.</w:t>
      </w:r>
    </w:p>
    <w:p w:rsidRPr="00E36744" w:rsidR="00833D87" w:rsidP="00390065" w:rsidRDefault="00833D87" w14:paraId="42794EF5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implementing the Pool's Environmental Policy.</w:t>
      </w:r>
    </w:p>
    <w:p w:rsidRPr="00E36744" w:rsidR="00833D87" w:rsidP="00390065" w:rsidRDefault="00833D87" w14:paraId="42D6DCCD" w14:textId="77777777">
      <w:pPr>
        <w:numPr>
          <w:ilvl w:val="0"/>
          <w:numId w:val="43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Maintain good communication between the Duty Manager and pool staff.</w:t>
      </w:r>
    </w:p>
    <w:p w:rsidRPr="00833D87" w:rsidR="00833D87" w:rsidP="00390065" w:rsidRDefault="00833D87" w14:paraId="47E18F78" w14:textId="77777777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833D87" w:rsidR="00833D87" w:rsidP="00390065" w:rsidRDefault="00833D87" w14:paraId="3349D71F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Customer Service</w:t>
      </w:r>
    </w:p>
    <w:p w:rsidRPr="00E36744" w:rsidR="00833D87" w:rsidP="00390065" w:rsidRDefault="00833D87" w14:paraId="32CE82A6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with the implementation of a programme of high quality swimming and dry-side activities throughout the year, with the objective of increasing revenue in the quieter periods.</w:t>
      </w:r>
    </w:p>
    <w:p w:rsidRPr="00E36744" w:rsidR="00833D87" w:rsidP="00390065" w:rsidRDefault="00833D87" w14:paraId="3776F199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in the promotion and sale of merchandise to promote the profile of Hampton Pool and increase revenue.</w:t>
      </w:r>
    </w:p>
    <w:p w:rsidRPr="00833D87" w:rsidR="00833D87" w:rsidP="00390065" w:rsidRDefault="00833D87" w14:paraId="691F4582" w14:textId="77777777">
      <w:pPr>
        <w:numPr>
          <w:ilvl w:val="0"/>
          <w:numId w:val="44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 xml:space="preserve">Assist in conducting customer surveys, a mystery customer report and other </w:t>
      </w:r>
      <w:r w:rsidRPr="00833D87">
        <w:rPr>
          <w:rFonts w:eastAsia="Times New Roman" w:cs="Helvetica"/>
          <w:color w:val="auto"/>
          <w:sz w:val="22"/>
          <w:szCs w:val="22"/>
        </w:rPr>
        <w:t>feedback from customers and staff.</w:t>
      </w:r>
    </w:p>
    <w:p w:rsidRPr="00833D87" w:rsidR="00833D87" w:rsidP="00390065" w:rsidRDefault="00833D87" w14:paraId="6FBA7EA4" w14:textId="77777777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</w:p>
    <w:p w:rsidRPr="00833D87" w:rsidR="00833D87" w:rsidP="00390065" w:rsidRDefault="00833D87" w14:paraId="6099416D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t>Public Relations</w:t>
      </w:r>
    </w:p>
    <w:p w:rsidRPr="00E36744" w:rsidR="00833D87" w:rsidP="00390065" w:rsidRDefault="00833D87" w14:paraId="726FE982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Actively promote the wellbeing of Hampton Pool by presenting a friendly welcoming and high quality service.</w:t>
      </w:r>
    </w:p>
    <w:p w:rsidRPr="00E36744" w:rsidR="00833D87" w:rsidP="00390065" w:rsidRDefault="00833D87" w14:paraId="4A5E042E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Assist the directors and Friends of Hampton Pool in their community activities in support of Hampton Pool.</w:t>
      </w:r>
    </w:p>
    <w:p w:rsidRPr="00E36744" w:rsidR="00833D87" w:rsidP="00390065" w:rsidRDefault="00833D87" w14:paraId="13D33E8B" w14:textId="77777777">
      <w:pPr>
        <w:numPr>
          <w:ilvl w:val="0"/>
          <w:numId w:val="45"/>
        </w:numPr>
        <w:spacing w:after="120" w:line="240" w:lineRule="auto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E36744">
        <w:rPr>
          <w:rFonts w:eastAsia="Times New Roman" w:cs="Helvetica"/>
          <w:color w:val="auto"/>
          <w:sz w:val="22"/>
          <w:szCs w:val="22"/>
        </w:rPr>
        <w:t>Identify opportunities to promote Hampton Pool through various local and national media.</w:t>
      </w:r>
    </w:p>
    <w:p w:rsidRPr="00833D87" w:rsidR="00833D87" w:rsidP="00390065" w:rsidRDefault="00833D87" w14:paraId="2A130834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="00B83789" w:rsidP="00390065" w:rsidRDefault="00B83789" w14:paraId="2C4C61BD" w14:textId="77777777">
      <w:pPr>
        <w:spacing w:after="120" w:line="240" w:lineRule="auto"/>
        <w:jc w:val="both"/>
        <w:rPr>
          <w:rFonts w:eastAsia="Times New Roman" w:cs="Helvetica"/>
          <w:b/>
          <w:color w:val="auto"/>
          <w:sz w:val="22"/>
          <w:szCs w:val="22"/>
        </w:rPr>
      </w:pPr>
    </w:p>
    <w:p w:rsidRPr="00833D87" w:rsidR="00833D87" w:rsidP="00390065" w:rsidRDefault="00833D87" w14:paraId="372E8516" w14:textId="009D4428">
      <w:pPr>
        <w:spacing w:after="120" w:line="240" w:lineRule="auto"/>
        <w:jc w:val="both"/>
        <w:rPr>
          <w:rFonts w:eastAsia="Times New Roman" w:cs="Helvetica"/>
          <w:color w:val="auto"/>
          <w:sz w:val="22"/>
          <w:szCs w:val="22"/>
        </w:rPr>
      </w:pPr>
      <w:r w:rsidRPr="00833D87">
        <w:rPr>
          <w:rFonts w:eastAsia="Times New Roman" w:cs="Helvetica"/>
          <w:b/>
          <w:color w:val="auto"/>
          <w:sz w:val="22"/>
          <w:szCs w:val="22"/>
        </w:rPr>
        <w:lastRenderedPageBreak/>
        <w:t>Friends of Hampton Pool</w:t>
      </w:r>
    </w:p>
    <w:p w:rsidRPr="00833D87" w:rsidR="00833D87" w:rsidP="00390065" w:rsidRDefault="00833D87" w14:paraId="0EB480CD" w14:textId="77777777">
      <w:pPr>
        <w:numPr>
          <w:ilvl w:val="0"/>
          <w:numId w:val="46"/>
        </w:numPr>
        <w:spacing w:after="120" w:line="240" w:lineRule="auto"/>
        <w:ind w:left="714" w:hanging="357"/>
        <w:contextualSpacing/>
        <w:jc w:val="both"/>
        <w:rPr>
          <w:rFonts w:eastAsia="Times New Roman" w:cs="Helvetica"/>
          <w:color w:val="auto"/>
          <w:sz w:val="22"/>
          <w:szCs w:val="22"/>
        </w:rPr>
      </w:pPr>
      <w:r w:rsidRPr="00833D87">
        <w:rPr>
          <w:rFonts w:eastAsia="Times New Roman" w:cs="Helvetica"/>
          <w:color w:val="auto"/>
          <w:sz w:val="22"/>
          <w:szCs w:val="22"/>
        </w:rPr>
        <w:t>Maintain and develop good relationships with the Friends of Hampton Pool and develop ways of utilising their willingness to help in constructive ways.</w:t>
      </w:r>
    </w:p>
    <w:p w:rsidRPr="00833D87" w:rsidR="005A064A" w:rsidP="00390065" w:rsidRDefault="005A064A" w14:paraId="6118F9CC" w14:textId="77777777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:rsidRPr="005A064A" w:rsidR="005A064A" w:rsidP="00390065" w:rsidRDefault="005A064A" w14:paraId="5BC13A79" w14:textId="77777777">
      <w:pPr>
        <w:spacing w:after="120" w:line="240" w:lineRule="auto"/>
        <w:jc w:val="both"/>
        <w:rPr>
          <w:rFonts w:cs="Arial"/>
          <w:b/>
          <w:color w:val="auto"/>
          <w:sz w:val="22"/>
          <w:szCs w:val="22"/>
        </w:rPr>
      </w:pPr>
      <w:r w:rsidRPr="005A064A">
        <w:rPr>
          <w:rFonts w:cs="Arial"/>
          <w:b/>
          <w:color w:val="auto"/>
          <w:sz w:val="22"/>
          <w:szCs w:val="22"/>
        </w:rPr>
        <w:t>General – All Staff</w:t>
      </w:r>
    </w:p>
    <w:p w:rsidRPr="008545E9" w:rsidR="005A064A" w:rsidP="00390065" w:rsidRDefault="005A064A" w14:paraId="1EED2746" w14:textId="77777777">
      <w:pPr>
        <w:numPr>
          <w:ilvl w:val="0"/>
          <w:numId w:val="41"/>
        </w:numPr>
        <w:spacing w:after="120" w:line="240" w:lineRule="auto"/>
        <w:jc w:val="both"/>
        <w:rPr>
          <w:color w:val="auto"/>
          <w:sz w:val="22"/>
          <w:szCs w:val="22"/>
        </w:rPr>
      </w:pPr>
      <w:r w:rsidRPr="008545E9">
        <w:rPr>
          <w:rFonts w:cs="Arial"/>
          <w:color w:val="auto"/>
          <w:sz w:val="22"/>
          <w:szCs w:val="22"/>
        </w:rPr>
        <w:t>Able to proficiently use IT systems, including working with databases, Microsoft office, email, internet</w:t>
      </w:r>
    </w:p>
    <w:p w:rsidRPr="008545E9" w:rsidR="005A064A" w:rsidP="00390065" w:rsidRDefault="005A064A" w14:paraId="0B0870D0" w14:textId="77777777">
      <w:pPr>
        <w:numPr>
          <w:ilvl w:val="0"/>
          <w:numId w:val="41"/>
        </w:numPr>
        <w:spacing w:after="120" w:line="240" w:lineRule="auto"/>
        <w:jc w:val="both"/>
        <w:rPr>
          <w:color w:val="auto"/>
          <w:sz w:val="22"/>
          <w:szCs w:val="22"/>
        </w:rPr>
      </w:pPr>
      <w:r w:rsidRPr="008545E9">
        <w:rPr>
          <w:color w:val="auto"/>
          <w:sz w:val="22"/>
          <w:szCs w:val="22"/>
        </w:rPr>
        <w:t>Attend all relevant training and development programmes.</w:t>
      </w:r>
    </w:p>
    <w:p w:rsidRPr="008545E9" w:rsidR="005A064A" w:rsidP="00390065" w:rsidRDefault="005A064A" w14:paraId="5DDCA0DF" w14:textId="77777777">
      <w:pPr>
        <w:numPr>
          <w:ilvl w:val="0"/>
          <w:numId w:val="41"/>
        </w:numPr>
        <w:spacing w:after="120" w:line="240" w:lineRule="auto"/>
        <w:contextualSpacing/>
        <w:jc w:val="both"/>
        <w:rPr>
          <w:rFonts w:cs="Arial"/>
          <w:color w:val="auto"/>
          <w:sz w:val="22"/>
          <w:szCs w:val="22"/>
        </w:rPr>
      </w:pPr>
      <w:r w:rsidRPr="008545E9">
        <w:rPr>
          <w:rFonts w:cs="Arial"/>
          <w:color w:val="auto"/>
          <w:sz w:val="22"/>
          <w:szCs w:val="22"/>
        </w:rPr>
        <w:t>Attend all relevant cross departmental, and Corporate Office meetings as and when required.</w:t>
      </w:r>
    </w:p>
    <w:p w:rsidRPr="008545E9" w:rsidR="005A064A" w:rsidP="00390065" w:rsidRDefault="005A064A" w14:paraId="74146586" w14:textId="77777777">
      <w:pPr>
        <w:numPr>
          <w:ilvl w:val="0"/>
          <w:numId w:val="41"/>
        </w:numPr>
        <w:spacing w:after="120" w:line="240" w:lineRule="auto"/>
        <w:contextualSpacing/>
        <w:jc w:val="both"/>
        <w:rPr>
          <w:color w:val="auto"/>
          <w:sz w:val="22"/>
          <w:szCs w:val="22"/>
        </w:rPr>
      </w:pPr>
      <w:r w:rsidRPr="008545E9">
        <w:rPr>
          <w:color w:val="auto"/>
          <w:sz w:val="22"/>
          <w:szCs w:val="22"/>
        </w:rPr>
        <w:t>Undertake any other duties as requested by line manager.</w:t>
      </w:r>
    </w:p>
    <w:p w:rsidR="005A064A" w:rsidP="00390065" w:rsidRDefault="005A064A" w14:paraId="696C6720" w14:textId="77777777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:rsidR="0041451B" w:rsidP="00390065" w:rsidRDefault="0041451B" w14:paraId="7D51B29A" w14:textId="4D87AFB4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Scope and Limits of Authority </w:t>
      </w:r>
    </w:p>
    <w:p w:rsidRPr="004C3312" w:rsidR="008E10BB" w:rsidP="00390065" w:rsidRDefault="0041451B" w14:paraId="423DC56A" w14:textId="46115E99">
      <w:pPr>
        <w:spacing w:after="120" w:line="240" w:lineRule="auto"/>
        <w:jc w:val="both"/>
        <w:rPr>
          <w:rFonts w:eastAsia="Times New Roman" w:cs="Arial"/>
          <w:b/>
          <w:bCs/>
          <w:color w:val="auto"/>
          <w:sz w:val="22"/>
          <w:szCs w:val="22"/>
          <w:lang w:eastAsia="en-GB"/>
        </w:rPr>
      </w:pPr>
      <w:r>
        <w:rPr>
          <w:color w:val="auto"/>
          <w:sz w:val="22"/>
          <w:szCs w:val="22"/>
        </w:rPr>
        <w:t>Occasionally the Lifeguard will be the senior officer on duty and at such times will take all decision on operating issues at the Pool.</w:t>
      </w:r>
    </w:p>
    <w:p w:rsidRPr="004C3312" w:rsidR="002A7BF2" w:rsidP="004C3312" w:rsidRDefault="002A7BF2" w14:paraId="56CB5CEE" w14:textId="77777777">
      <w:pPr>
        <w:spacing w:after="0" w:line="276" w:lineRule="auto"/>
        <w:rPr>
          <w:rFonts w:eastAsiaTheme="minorHAnsi"/>
          <w:color w:val="000000" w:themeColor="text1"/>
          <w:sz w:val="22"/>
          <w:szCs w:val="22"/>
          <w:lang w:eastAsia="en-GB"/>
        </w:rPr>
      </w:pPr>
      <w:r w:rsidRPr="004C3312">
        <w:rPr>
          <w:color w:val="000000" w:themeColor="text1"/>
          <w:sz w:val="22"/>
          <w:szCs w:val="22"/>
        </w:rPr>
        <w:br w:type="page"/>
      </w:r>
    </w:p>
    <w:bookmarkEnd w:id="0"/>
    <w:p w:rsidRPr="004C3312" w:rsidR="008E10BB" w:rsidP="004C3312" w:rsidRDefault="008E10BB" w14:paraId="52B9061A" w14:textId="77777777">
      <w:pPr>
        <w:numPr>
          <w:ilvl w:val="12"/>
          <w:numId w:val="0"/>
        </w:num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8E10BB" w:rsidP="004C3312" w:rsidRDefault="0041451B" w14:paraId="1F2C0603" w14:textId="1E6AE8ED">
      <w:pPr>
        <w:spacing w:after="0" w:line="276" w:lineRule="auto"/>
        <w:jc w:val="center"/>
        <w:rPr>
          <w:rFonts w:eastAsia="Times New Roman"/>
          <w:b/>
          <w:color w:val="auto"/>
          <w:sz w:val="22"/>
          <w:szCs w:val="22"/>
          <w:lang w:eastAsia="en-GB"/>
        </w:rPr>
      </w:pPr>
      <w:r>
        <w:rPr>
          <w:rFonts w:eastAsia="Times New Roman"/>
          <w:b/>
          <w:color w:val="auto"/>
          <w:sz w:val="22"/>
          <w:szCs w:val="22"/>
          <w:lang w:eastAsia="en-GB"/>
        </w:rPr>
        <w:t>Lifeguard</w:t>
      </w:r>
    </w:p>
    <w:p w:rsidRPr="004C3312" w:rsidR="008E10BB" w:rsidP="004C3312" w:rsidRDefault="008E10BB" w14:paraId="76EF7083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8E10BB" w:rsidP="004C3312" w:rsidRDefault="008E10BB" w14:paraId="5ABC401C" w14:textId="77777777">
      <w:pPr>
        <w:keepNext/>
        <w:numPr>
          <w:ilvl w:val="12"/>
          <w:numId w:val="0"/>
        </w:numPr>
        <w:spacing w:after="0" w:line="276" w:lineRule="auto"/>
        <w:jc w:val="center"/>
        <w:outlineLvl w:val="5"/>
        <w:rPr>
          <w:rFonts w:eastAsia="Times New Roman" w:cs="Helvetica"/>
          <w:color w:val="auto"/>
          <w:sz w:val="22"/>
          <w:szCs w:val="22"/>
          <w:u w:val="single"/>
        </w:rPr>
      </w:pPr>
      <w:r w:rsidRPr="004C3312">
        <w:rPr>
          <w:rFonts w:eastAsia="Times New Roman" w:cs="Helvetica"/>
          <w:color w:val="auto"/>
          <w:sz w:val="22"/>
          <w:szCs w:val="22"/>
          <w:u w:val="single"/>
        </w:rPr>
        <w:t>Person Specification/Key Competences</w:t>
      </w:r>
    </w:p>
    <w:p w:rsidRPr="004C3312" w:rsidR="008E10BB" w:rsidP="004C3312" w:rsidRDefault="008E10BB" w14:paraId="02F44905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p w:rsidRPr="004C3312" w:rsidR="002A7BF2" w:rsidP="004C3312" w:rsidRDefault="002A7BF2" w14:paraId="70A1E5EF" w14:textId="77777777">
      <w:pPr>
        <w:spacing w:after="0" w:line="276" w:lineRule="auto"/>
        <w:rPr>
          <w:rFonts w:eastAsia="Times New Roman" w:cs="Helvetica"/>
          <w:color w:val="auto"/>
          <w:sz w:val="22"/>
          <w:szCs w:val="22"/>
        </w:rPr>
      </w:pPr>
    </w:p>
    <w:tbl>
      <w:tblPr>
        <w:tblW w:w="102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5501"/>
        <w:gridCol w:w="28"/>
        <w:gridCol w:w="4536"/>
        <w:gridCol w:w="114"/>
        <w:gridCol w:w="29"/>
      </w:tblGrid>
      <w:tr w:rsidRPr="004C3312" w:rsidR="008E10BB" w:rsidTr="00833D87" w14:paraId="06E19E8E" w14:textId="77777777">
        <w:trPr>
          <w:gridAfter w:val="1"/>
          <w:wAfter w:w="29" w:type="dxa"/>
          <w:cantSplit/>
        </w:trPr>
        <w:tc>
          <w:tcPr>
            <w:tcW w:w="10207" w:type="dxa"/>
            <w:gridSpan w:val="5"/>
          </w:tcPr>
          <w:p w:rsidRPr="004C3312" w:rsidR="008E10BB" w:rsidP="004C3312" w:rsidRDefault="008E10BB" w14:paraId="0DFEE69C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KNOWLEDGE</w:t>
            </w:r>
          </w:p>
        </w:tc>
      </w:tr>
      <w:tr w:rsidRPr="004C3312" w:rsidR="008E10BB" w:rsidTr="00833D87" w14:paraId="0E460C9D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4C3312" w:rsidRDefault="008E10BB" w14:paraId="188C63B0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4678" w:type="dxa"/>
            <w:gridSpan w:val="3"/>
          </w:tcPr>
          <w:p w:rsidRPr="004C3312" w:rsidR="008E10BB" w:rsidP="004C3312" w:rsidRDefault="008E10BB" w14:paraId="5CD90FF5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Pr="004C3312" w:rsidR="008E10BB" w:rsidTr="00833D87" w14:paraId="1D74B68C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5A064A" w:rsidRDefault="00833D87" w14:paraId="305E9803" w14:textId="21E6E4A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>A working knowledge of all Health &amp; Safety standards, emergency regulations and comply with all requirements for both staff and public.</w:t>
            </w:r>
          </w:p>
        </w:tc>
        <w:tc>
          <w:tcPr>
            <w:tcW w:w="4678" w:type="dxa"/>
            <w:gridSpan w:val="3"/>
          </w:tcPr>
          <w:p w:rsidRPr="004C3312" w:rsidR="008E10BB" w:rsidP="004C3312" w:rsidRDefault="00833D87" w14:paraId="37FA6EAD" w14:textId="49175D62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>Hold a management, pool maintenance, swimming tutor or other relevant qualification.</w:t>
            </w:r>
          </w:p>
        </w:tc>
      </w:tr>
      <w:tr w:rsidRPr="004C3312" w:rsidR="008E10BB" w:rsidTr="00833D87" w14:paraId="537CBA69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4C3312" w:rsidRDefault="00833D87" w14:paraId="218BC837" w14:textId="2E50C03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E36744">
              <w:rPr>
                <w:rFonts w:eastAsia="Times New Roman" w:cs="Arial"/>
                <w:color w:val="auto"/>
                <w:sz w:val="22"/>
                <w:szCs w:val="24"/>
              </w:rPr>
              <w:t xml:space="preserve">To hold a pool lifeguard qualification.  </w:t>
            </w:r>
          </w:p>
        </w:tc>
        <w:tc>
          <w:tcPr>
            <w:tcW w:w="4678" w:type="dxa"/>
            <w:gridSpan w:val="3"/>
          </w:tcPr>
          <w:p w:rsidRPr="004C3312" w:rsidR="008E10BB" w:rsidP="004C3312" w:rsidRDefault="0041451B" w14:paraId="0A8CB808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First Aid at Work qualification.</w:t>
            </w:r>
          </w:p>
        </w:tc>
      </w:tr>
      <w:tr w:rsidRPr="004C3312" w:rsidR="008E10BB" w:rsidTr="00833D87" w14:paraId="4052E8C5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4C3312" w:rsidRDefault="008E10BB" w14:paraId="73082E20" w14:textId="6AEAC2B0">
            <w:pPr>
              <w:spacing w:after="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4678" w:type="dxa"/>
            <w:gridSpan w:val="3"/>
          </w:tcPr>
          <w:p w:rsidRPr="004C3312" w:rsidR="008E10BB" w:rsidP="004C3312" w:rsidRDefault="0041451B" w14:paraId="1BDE759E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Knowledge of excellent customer care</w:t>
            </w:r>
            <w:r>
              <w:rPr>
                <w:rFonts w:eastAsia="Times New Roman" w:cs="Helvetica"/>
                <w:color w:val="auto"/>
                <w:sz w:val="22"/>
                <w:szCs w:val="22"/>
              </w:rPr>
              <w:t>.</w:t>
            </w:r>
          </w:p>
        </w:tc>
      </w:tr>
      <w:tr w:rsidRPr="004C3312" w:rsidR="008E10BB" w:rsidTr="00833D87" w14:paraId="0F1853B1" w14:textId="77777777">
        <w:trPr>
          <w:gridAfter w:val="1"/>
          <w:wAfter w:w="29" w:type="dxa"/>
          <w:cantSplit/>
        </w:trPr>
        <w:tc>
          <w:tcPr>
            <w:tcW w:w="10207" w:type="dxa"/>
            <w:gridSpan w:val="5"/>
          </w:tcPr>
          <w:p w:rsidRPr="004C3312" w:rsidR="008E10BB" w:rsidP="004C3312" w:rsidRDefault="008E10BB" w14:paraId="47B89426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EXPERIENCE</w:t>
            </w:r>
          </w:p>
        </w:tc>
      </w:tr>
      <w:tr w:rsidRPr="004C3312" w:rsidR="008E10BB" w:rsidTr="00833D87" w14:paraId="32F79CC6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4C3312" w:rsidRDefault="008E10BB" w14:paraId="334F77A1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Essential</w:t>
            </w:r>
          </w:p>
        </w:tc>
        <w:tc>
          <w:tcPr>
            <w:tcW w:w="4678" w:type="dxa"/>
            <w:gridSpan w:val="3"/>
          </w:tcPr>
          <w:p w:rsidRPr="004C3312" w:rsidR="008E10BB" w:rsidP="004C3312" w:rsidRDefault="008E10BB" w14:paraId="0AAD3C86" w14:textId="77777777">
            <w:pPr>
              <w:keepNext/>
              <w:spacing w:after="0" w:line="276" w:lineRule="auto"/>
              <w:jc w:val="center"/>
              <w:outlineLvl w:val="0"/>
              <w:rPr>
                <w:rFonts w:eastAsia="Times New Roman" w:cs="Helvetica"/>
                <w:b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Desirable</w:t>
            </w:r>
          </w:p>
        </w:tc>
      </w:tr>
      <w:tr w:rsidRPr="004C3312" w:rsidR="008E10BB" w:rsidTr="00833D87" w14:paraId="390267B3" w14:textId="77777777">
        <w:trPr>
          <w:gridAfter w:val="1"/>
          <w:wAfter w:w="29" w:type="dxa"/>
          <w:cantSplit/>
        </w:trPr>
        <w:tc>
          <w:tcPr>
            <w:tcW w:w="5529" w:type="dxa"/>
            <w:gridSpan w:val="2"/>
          </w:tcPr>
          <w:p w:rsidRPr="004C3312" w:rsidR="008E10BB" w:rsidP="004C3312" w:rsidRDefault="00833D87" w14:paraId="60462554" w14:textId="79774C64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>
              <w:rPr>
                <w:rFonts w:eastAsia="Times New Roman" w:cs="Helvetica"/>
                <w:color w:val="auto"/>
                <w:sz w:val="22"/>
                <w:szCs w:val="22"/>
              </w:rPr>
              <w:t>A good swimmer</w:t>
            </w:r>
          </w:p>
        </w:tc>
        <w:tc>
          <w:tcPr>
            <w:tcW w:w="4678" w:type="dxa"/>
            <w:gridSpan w:val="3"/>
          </w:tcPr>
          <w:p w:rsidRPr="004C3312" w:rsidR="008E10BB" w:rsidP="0041451B" w:rsidRDefault="0041451B" w14:paraId="7E12F9B4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Experience of working in the leisure industry or swimming pools</w:t>
            </w:r>
          </w:p>
        </w:tc>
      </w:tr>
      <w:tr w:rsidRPr="004C3312" w:rsidR="008E10BB" w:rsidTr="00833D87" w14:paraId="5FC1BBCE" w14:textId="77777777">
        <w:trPr>
          <w:gridAfter w:val="1"/>
          <w:wAfter w:w="29" w:type="dxa"/>
          <w:cantSplit/>
        </w:trPr>
        <w:tc>
          <w:tcPr>
            <w:tcW w:w="5529" w:type="dxa"/>
            <w:gridSpan w:val="2"/>
          </w:tcPr>
          <w:p w:rsidRPr="004C3312" w:rsidR="008E10BB" w:rsidP="004C3312" w:rsidRDefault="008E10BB" w14:paraId="2C511ADD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Pr="004C3312" w:rsidR="008E10BB" w:rsidP="004C3312" w:rsidRDefault="0041451B" w14:paraId="3E806C26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1451B">
              <w:rPr>
                <w:rFonts w:eastAsia="Times New Roman" w:cs="Helvetica"/>
                <w:color w:val="auto"/>
                <w:sz w:val="22"/>
                <w:szCs w:val="22"/>
              </w:rPr>
              <w:t>Experience of delivering a range of leisure activities</w:t>
            </w:r>
          </w:p>
        </w:tc>
      </w:tr>
      <w:tr w:rsidRPr="004C3312" w:rsidR="008E10BB" w:rsidTr="00833D87" w14:paraId="58D489C9" w14:textId="77777777">
        <w:trPr>
          <w:gridAfter w:val="1"/>
          <w:wAfter w:w="29" w:type="dxa"/>
        </w:trPr>
        <w:tc>
          <w:tcPr>
            <w:tcW w:w="5529" w:type="dxa"/>
            <w:gridSpan w:val="2"/>
          </w:tcPr>
          <w:p w:rsidRPr="004C3312" w:rsidR="008E10BB" w:rsidP="004C3312" w:rsidRDefault="008E10BB" w14:paraId="264EAB0C" w14:textId="77777777">
            <w:pPr>
              <w:spacing w:after="0" w:line="276" w:lineRule="auto"/>
              <w:rPr>
                <w:rFonts w:eastAsia="Times New Roman" w:cs="Helvetic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:rsidRPr="004C3312" w:rsidR="008E10BB" w:rsidP="004C3312" w:rsidRDefault="0041451B" w14:paraId="3304C3B3" w14:textId="77777777">
            <w:pPr>
              <w:spacing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 w:rsidRPr="0041451B">
              <w:rPr>
                <w:rFonts w:eastAsia="Times New Roman"/>
                <w:color w:val="auto"/>
                <w:sz w:val="22"/>
                <w:szCs w:val="22"/>
              </w:rPr>
              <w:t>Experience of having worked in a team environment</w:t>
            </w:r>
          </w:p>
        </w:tc>
      </w:tr>
      <w:tr w:rsidRPr="004C3312" w:rsidR="008E10BB" w:rsidTr="00833D87" w14:paraId="0163B724" w14:textId="77777777">
        <w:trPr>
          <w:gridAfter w:val="1"/>
          <w:wAfter w:w="29" w:type="dxa"/>
        </w:trPr>
        <w:tc>
          <w:tcPr>
            <w:tcW w:w="10207" w:type="dxa"/>
            <w:gridSpan w:val="5"/>
          </w:tcPr>
          <w:p w:rsidRPr="004C3312" w:rsidR="008E10BB" w:rsidP="004C3312" w:rsidRDefault="008E10BB" w14:paraId="6D44BF17" w14:textId="77777777">
            <w:pPr>
              <w:spacing w:after="0" w:line="276" w:lineRule="auto"/>
              <w:jc w:val="center"/>
              <w:rPr>
                <w:rFonts w:eastAsia="Times New Roman" w:cs="Helvetica"/>
                <w:color w:val="auto"/>
                <w:sz w:val="22"/>
                <w:szCs w:val="22"/>
              </w:rPr>
            </w:pPr>
            <w:r w:rsidRPr="004C3312">
              <w:rPr>
                <w:rFonts w:eastAsia="Times New Roman" w:cs="Helvetica"/>
                <w:b/>
                <w:color w:val="auto"/>
                <w:sz w:val="22"/>
                <w:szCs w:val="22"/>
              </w:rPr>
              <w:t>APTITUDES AND SKILLS</w:t>
            </w:r>
          </w:p>
        </w:tc>
      </w:tr>
      <w:tr w:rsidRPr="003C6523" w:rsidR="005A064A" w:rsidTr="00833D87" w14:paraId="2AF21A81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shd w:val="clear" w:color="auto" w:fill="D9D9D9" w:themeFill="background1" w:themeFillShade="D9"/>
          </w:tcPr>
          <w:p w:rsidRPr="003C6523" w:rsidR="005A064A" w:rsidP="005A064A" w:rsidRDefault="005A064A" w14:paraId="7DD500EA" w14:textId="77777777">
            <w:pPr>
              <w:spacing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Key Competencies </w:t>
            </w:r>
          </w:p>
        </w:tc>
        <w:tc>
          <w:tcPr>
            <w:tcW w:w="4679" w:type="dxa"/>
            <w:gridSpan w:val="3"/>
            <w:shd w:val="clear" w:color="auto" w:fill="D9D9D9" w:themeFill="background1" w:themeFillShade="D9"/>
          </w:tcPr>
          <w:p w:rsidRPr="003C6523" w:rsidR="005A064A" w:rsidP="005A064A" w:rsidRDefault="005A064A" w14:paraId="6F910ECF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02E7E413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24EF91B8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Customer and quality focus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15B604EE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67ABBD5C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15255691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Focused first and foremost on the views and needs of the external and internal customers.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5476ABDA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6EDB5C4F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428C533B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Collaboration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1C61CBFD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6F2F147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707133C3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develop and maintain positive working relationships with others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41DBC3CA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C96E555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511F02EA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form non-judgemental and constructive relationships, especially with vulnerable people, whilst holding clear boundaries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2DBFA7D8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7DDED99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33E8BBE1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confront difficult situations and reconcile different viewpoints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027C83F4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9F0074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694F6228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Achieving Results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25758EB2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318E8E4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7854D722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produce reports and present work analytically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69CE1C19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6D1BD589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C6523" w:rsidR="005A064A" w:rsidP="005A064A" w:rsidRDefault="005A064A" w14:paraId="0DAB2555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Communication and influencing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C6523" w:rsidR="005A064A" w:rsidP="005A064A" w:rsidRDefault="005A064A" w14:paraId="79C3F1B0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5EC52D4D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5FDBD87C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Excellent communication and interpersonal skills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5A064A" w:rsidRDefault="005A064A" w14:paraId="100D06A9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7C06D779" w14:textId="77777777">
        <w:trPr>
          <w:gridBefore w:val="1"/>
          <w:wBefore w:w="28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4D67CDBF" w14:textId="77777777">
            <w:pPr>
              <w:spacing w:after="0" w:line="240" w:lineRule="auto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Inclusivity &amp; Diversity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3C6523" w:rsidR="005A064A" w:rsidP="005A064A" w:rsidRDefault="005A064A" w14:paraId="224CEC02" w14:textId="77777777">
            <w:pPr>
              <w:spacing w:after="0" w:line="240" w:lineRule="auto"/>
              <w:ind w:right="-1035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44BB522A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C6523" w:rsidR="005A064A" w:rsidP="00833D87" w:rsidRDefault="005A064A" w14:paraId="2D85397D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work effectively within, and successfully implement, an Equal Opportunities Environment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C6523" w:rsidR="005A064A" w:rsidP="009F33E3" w:rsidRDefault="005A064A" w14:paraId="6AFB460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63B96410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833D87" w:rsidRDefault="005A064A" w14:paraId="614BEF65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lastRenderedPageBreak/>
              <w:t>Able to work effectively in an Equal Opportunities &amp; Diversity environment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9F33E3" w:rsidRDefault="005A064A" w14:paraId="392BE33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31D5B6C7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833D87" w:rsidRDefault="005A064A" w14:paraId="5A40AFE6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respect the Christian ethos of the YMCA and uphold its values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9F33E3" w:rsidRDefault="005A064A" w14:paraId="7EA8EE95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153AA646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C6523" w:rsidR="005A064A" w:rsidP="00833D87" w:rsidRDefault="005A064A" w14:paraId="6ED1B274" w14:textId="77777777">
            <w:pPr>
              <w:spacing w:after="0" w:line="240" w:lineRule="auto"/>
              <w:ind w:left="174" w:hanging="174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Planning and organising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C6523" w:rsidR="005A064A" w:rsidP="009F33E3" w:rsidRDefault="005A064A" w14:paraId="7DB7F4E3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1C58258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833D87" w:rsidRDefault="005A064A" w14:paraId="06097E03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Good planning and organisational skills in order to manage a busy and varied workload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9F33E3" w:rsidRDefault="005A064A" w14:paraId="3533DD82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3C6523" w:rsidR="005A064A" w:rsidTr="00833D87" w14:paraId="219A29AE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C6523" w:rsidR="005A064A" w:rsidP="00833D87" w:rsidRDefault="005A064A" w14:paraId="312633B3" w14:textId="77777777">
            <w:pPr>
              <w:spacing w:after="0" w:line="240" w:lineRule="auto"/>
              <w:ind w:left="174" w:hanging="174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b/>
                <w:bCs/>
                <w:color w:val="auto"/>
                <w:sz w:val="22"/>
                <w:szCs w:val="22"/>
              </w:rPr>
              <w:t>Additional requirements</w:t>
            </w:r>
          </w:p>
        </w:tc>
      </w:tr>
      <w:tr w:rsidRPr="003C6523" w:rsidR="005A064A" w:rsidTr="00833D87" w14:paraId="5E25135C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833D87" w:rsidRDefault="005A064A" w14:paraId="323DAEE9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work unsocial hours, including evenings, weekends, and public holidays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9F33E3" w:rsidRDefault="005A064A" w14:paraId="036BEB0D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&lt; Line Managers</w:t>
            </w:r>
          </w:p>
        </w:tc>
      </w:tr>
      <w:tr w:rsidRPr="003C6523" w:rsidR="005A064A" w:rsidTr="00833D87" w14:paraId="355663EC" w14:textId="77777777">
        <w:trPr>
          <w:gridBefore w:val="1"/>
          <w:gridAfter w:val="2"/>
          <w:wBefore w:w="28" w:type="dxa"/>
          <w:wAfter w:w="143" w:type="dxa"/>
          <w:cantSplit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833D87" w:rsidRDefault="005A064A" w14:paraId="4F648EC2" w14:textId="77777777">
            <w:pPr>
              <w:spacing w:after="0" w:line="240" w:lineRule="auto"/>
              <w:ind w:left="174" w:hanging="174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Able to travel to different YMCA sites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523" w:rsidR="005A064A" w:rsidP="009F33E3" w:rsidRDefault="005A064A" w14:paraId="5FC57640" w14:textId="77777777">
            <w:pPr>
              <w:spacing w:after="0" w:line="240" w:lineRule="auto"/>
              <w:rPr>
                <w:rFonts w:cs="Arial"/>
                <w:color w:val="auto"/>
                <w:sz w:val="22"/>
                <w:szCs w:val="22"/>
              </w:rPr>
            </w:pPr>
            <w:r w:rsidRPr="003C6523">
              <w:rPr>
                <w:rFonts w:cs="Arial"/>
                <w:color w:val="auto"/>
                <w:sz w:val="22"/>
                <w:szCs w:val="22"/>
              </w:rPr>
              <w:t>&lt; All Staff</w:t>
            </w:r>
          </w:p>
        </w:tc>
      </w:tr>
    </w:tbl>
    <w:p w:rsidRPr="003C6523" w:rsidR="005A064A" w:rsidP="005A064A" w:rsidRDefault="005A064A" w14:paraId="4E441313" w14:textId="77777777">
      <w:pPr>
        <w:spacing w:after="0" w:line="240" w:lineRule="auto"/>
        <w:rPr>
          <w:rFonts w:eastAsia="Times New Roman"/>
          <w:bCs/>
          <w:color w:val="auto"/>
          <w:sz w:val="24"/>
          <w:szCs w:val="24"/>
          <w:lang w:bidi="he-IL"/>
        </w:rPr>
      </w:pPr>
    </w:p>
    <w:p w:rsidR="00D34397" w:rsidRDefault="00D34397" w14:paraId="3231F049" w14:textId="312001A7">
      <w:pPr>
        <w:spacing w:after="0" w:line="240" w:lineRule="auto"/>
        <w:rPr>
          <w:rFonts w:cs="Gotham-Bold"/>
          <w:b/>
          <w:bCs/>
          <w:color w:val="auto"/>
          <w:sz w:val="22"/>
          <w:szCs w:val="22"/>
        </w:rPr>
      </w:pPr>
      <w:r>
        <w:rPr>
          <w:rFonts w:cs="Gotham-Bold"/>
          <w:b/>
          <w:bCs/>
          <w:color w:val="auto"/>
          <w:sz w:val="22"/>
          <w:szCs w:val="22"/>
        </w:rPr>
        <w:br w:type="page"/>
      </w:r>
    </w:p>
    <w:p w:rsidRPr="003C6523" w:rsidR="00D34397" w:rsidP="00D34397" w:rsidRDefault="00D34397" w14:paraId="70E1CE3D" w14:textId="23713C3E">
      <w:pPr>
        <w:spacing w:after="0" w:line="240" w:lineRule="auto"/>
        <w:jc w:val="center"/>
        <w:rPr>
          <w:rFonts w:eastAsia="Times New Roman"/>
          <w:b w:val="1"/>
          <w:bCs w:val="1"/>
          <w:color w:val="auto"/>
          <w:sz w:val="24"/>
          <w:szCs w:val="24"/>
        </w:rPr>
      </w:pPr>
      <w:r w:rsidRPr="16C3FD00" w:rsidR="00D34397">
        <w:rPr>
          <w:rFonts w:eastAsia="Times New Roman"/>
          <w:b w:val="1"/>
          <w:bCs w:val="1"/>
          <w:color w:val="auto"/>
          <w:sz w:val="24"/>
          <w:szCs w:val="24"/>
        </w:rPr>
        <w:t>Lifeguard</w:t>
      </w:r>
      <w:r w:rsidRPr="16C3FD00" w:rsidR="7F2D7D66">
        <w:rPr>
          <w:rFonts w:eastAsia="Times New Roman"/>
          <w:b w:val="1"/>
          <w:bCs w:val="1"/>
          <w:color w:val="auto"/>
          <w:sz w:val="24"/>
          <w:szCs w:val="24"/>
        </w:rPr>
        <w:t xml:space="preserve"> (</w:t>
      </w:r>
      <w:r w:rsidRPr="16C3FD00" w:rsidR="167F9093">
        <w:rPr>
          <w:rFonts w:eastAsia="Times New Roman"/>
          <w:b w:val="1"/>
          <w:bCs w:val="1"/>
          <w:color w:val="auto"/>
          <w:sz w:val="24"/>
          <w:szCs w:val="24"/>
        </w:rPr>
        <w:t>0</w:t>
      </w:r>
      <w:r w:rsidRPr="16C3FD00" w:rsidR="7F2D7D66">
        <w:rPr>
          <w:rFonts w:eastAsia="Times New Roman"/>
          <w:b w:val="1"/>
          <w:bCs w:val="1"/>
          <w:color w:val="auto"/>
          <w:sz w:val="24"/>
          <w:szCs w:val="24"/>
        </w:rPr>
        <w:t xml:space="preserve"> hours)</w:t>
      </w:r>
    </w:p>
    <w:p w:rsidRPr="003C6523" w:rsidR="00D34397" w:rsidP="00D34397" w:rsidRDefault="00D34397" w14:paraId="21B1DDE4" w14:textId="77777777">
      <w:pPr>
        <w:spacing w:after="0" w:line="240" w:lineRule="auto"/>
        <w:jc w:val="center"/>
        <w:rPr>
          <w:rFonts w:eastAsia="Times New Roman"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Cs/>
          <w:color w:val="auto"/>
          <w:sz w:val="24"/>
          <w:szCs w:val="24"/>
          <w:u w:val="single"/>
        </w:rPr>
        <w:t>Terms and Conditions of Employment</w:t>
      </w:r>
    </w:p>
    <w:p w:rsidRPr="003C6523" w:rsidR="00D34397" w:rsidP="00D34397" w:rsidRDefault="00D34397" w14:paraId="3F9A44AD" w14:textId="77777777">
      <w:pPr>
        <w:spacing w:after="0" w:line="240" w:lineRule="auto"/>
        <w:jc w:val="center"/>
        <w:rPr>
          <w:rFonts w:eastAsia="Times New Roman"/>
          <w:bCs/>
          <w:color w:val="auto"/>
          <w:sz w:val="24"/>
          <w:szCs w:val="24"/>
          <w:u w:val="single"/>
        </w:rPr>
      </w:pPr>
    </w:p>
    <w:p w:rsidRPr="003C6523" w:rsidR="00D34397" w:rsidP="00B83789" w:rsidRDefault="00D34397" w14:paraId="1C497A51" w14:textId="77777777">
      <w:pPr>
        <w:keepNext w:val="1"/>
        <w:spacing w:after="0" w:line="240" w:lineRule="auto"/>
        <w:jc w:val="both"/>
        <w:outlineLvl w:val="0"/>
        <w:rPr>
          <w:rFonts w:eastAsia="Times New Roman"/>
          <w:b w:val="1"/>
          <w:bCs w:val="1"/>
          <w:color w:val="auto"/>
          <w:sz w:val="24"/>
          <w:szCs w:val="24"/>
          <w:u w:val="single"/>
        </w:rPr>
      </w:pPr>
      <w:r w:rsidRPr="37574B58" w:rsidR="00D34397">
        <w:rPr>
          <w:rFonts w:eastAsia="Times New Roman"/>
          <w:b w:val="1"/>
          <w:bCs w:val="1"/>
          <w:color w:val="auto"/>
          <w:sz w:val="24"/>
          <w:szCs w:val="24"/>
          <w:u w:val="single"/>
        </w:rPr>
        <w:t>Salary</w:t>
      </w:r>
    </w:p>
    <w:p w:rsidRPr="003C6523" w:rsidR="00D34397" w:rsidP="00B83789" w:rsidRDefault="00647873" w14:paraId="49E62441" w14:textId="02265AAD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16C3FD00" w:rsidR="00647873">
        <w:rPr>
          <w:rFonts w:eastAsia="Times New Roman"/>
          <w:color w:val="auto"/>
          <w:sz w:val="24"/>
          <w:szCs w:val="24"/>
        </w:rPr>
        <w:t>£</w:t>
      </w:r>
      <w:r w:rsidRPr="16C3FD00" w:rsidR="432199E4">
        <w:rPr>
          <w:rFonts w:eastAsia="Times New Roman"/>
          <w:color w:val="auto"/>
          <w:sz w:val="24"/>
          <w:szCs w:val="24"/>
        </w:rPr>
        <w:t>12ph</w:t>
      </w:r>
    </w:p>
    <w:p w:rsidRPr="003C6523" w:rsidR="00D34397" w:rsidP="00B83789" w:rsidRDefault="00D34397" w14:paraId="1D09BF9C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1A089007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Hours of Work</w:t>
      </w:r>
    </w:p>
    <w:p w:rsidR="00D34397" w:rsidP="00B83789" w:rsidRDefault="0093536B" w14:paraId="2D1C7B69" w14:textId="64ACFD81">
      <w:pPr>
        <w:spacing w:after="0" w:line="240" w:lineRule="auto"/>
        <w:jc w:val="both"/>
        <w:rPr>
          <w:rFonts w:cs="Arial"/>
          <w:color w:val="auto"/>
          <w:sz w:val="22"/>
          <w:szCs w:val="22"/>
        </w:rPr>
      </w:pPr>
      <w:r w:rsidRPr="16C3FD00" w:rsidR="2A7A2781">
        <w:rPr>
          <w:rFonts w:cs="Arial"/>
          <w:color w:val="auto"/>
          <w:sz w:val="22"/>
          <w:szCs w:val="22"/>
        </w:rPr>
        <w:t xml:space="preserve">0 </w:t>
      </w:r>
      <w:r w:rsidRPr="16C3FD00" w:rsidR="00D34397">
        <w:rPr>
          <w:rFonts w:cs="Arial"/>
          <w:color w:val="auto"/>
          <w:sz w:val="22"/>
          <w:szCs w:val="22"/>
        </w:rPr>
        <w:t>hours per week</w:t>
      </w:r>
      <w:r w:rsidRPr="16C3FD00" w:rsidR="51DF6252">
        <w:rPr>
          <w:rFonts w:cs="Arial"/>
          <w:color w:val="auto"/>
          <w:sz w:val="22"/>
          <w:szCs w:val="22"/>
        </w:rPr>
        <w:t xml:space="preserve"> (expected 1 shift per week)</w:t>
      </w:r>
    </w:p>
    <w:p w:rsidRPr="003C6523" w:rsidR="00D34397" w:rsidP="00B83789" w:rsidRDefault="00D34397" w14:paraId="475C8A54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38B742A9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color w:val="auto"/>
          <w:sz w:val="24"/>
          <w:szCs w:val="24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Annual leave</w:t>
      </w:r>
    </w:p>
    <w:p w:rsidRPr="003C6523" w:rsidR="00D34397" w:rsidP="00B83789" w:rsidRDefault="00D34397" w14:paraId="69852D3A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Commencing at 25 days per annum plus public holidays (for five days per week workers; otherwise pro-rata).</w:t>
      </w:r>
    </w:p>
    <w:p w:rsidRPr="003C6523" w:rsidR="00D34397" w:rsidP="00B83789" w:rsidRDefault="00D34397" w14:paraId="3524F020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651CBE3C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Conditions of Appointment</w:t>
      </w:r>
    </w:p>
    <w:p w:rsidRPr="003C6523" w:rsidR="00D34397" w:rsidP="00B83789" w:rsidRDefault="00D34397" w14:paraId="1ABAEFF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Subject to satisfactory references, medical clearance, Disclosure Barring Service check and verification of ability to work in the United Kingdom.</w:t>
      </w:r>
    </w:p>
    <w:p w:rsidRPr="003C6523" w:rsidR="00D34397" w:rsidP="00B83789" w:rsidRDefault="00D34397" w14:paraId="1095C834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5D2E4011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Probation Period</w:t>
      </w:r>
    </w:p>
    <w:p w:rsidRPr="003C6523" w:rsidR="00D34397" w:rsidP="00B83789" w:rsidRDefault="00D34397" w14:paraId="525CA976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Subject to satisfactory review, the contract will be confirmed after six months unless stated otherwise.</w:t>
      </w:r>
    </w:p>
    <w:p w:rsidRPr="003C6523" w:rsidR="00D34397" w:rsidP="00B83789" w:rsidRDefault="00D34397" w14:paraId="47DDF32D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28C6E0FD" w14:textId="77777777">
      <w:pPr>
        <w:keepNext/>
        <w:spacing w:after="0" w:line="240" w:lineRule="auto"/>
        <w:jc w:val="both"/>
        <w:outlineLvl w:val="1"/>
        <w:rPr>
          <w:rFonts w:eastAsia="Times New Roman"/>
          <w:b/>
          <w:color w:val="auto"/>
          <w:sz w:val="24"/>
          <w:szCs w:val="24"/>
        </w:rPr>
      </w:pPr>
      <w:r w:rsidRPr="003C6523">
        <w:rPr>
          <w:rFonts w:eastAsia="Times New Roman"/>
          <w:b/>
          <w:bCs/>
          <w:color w:val="auto"/>
          <w:sz w:val="24"/>
          <w:szCs w:val="24"/>
          <w:u w:val="single"/>
          <w:lang w:bidi="he-IL"/>
        </w:rPr>
        <w:t>Continuity of Service</w:t>
      </w:r>
    </w:p>
    <w:p w:rsidRPr="003C6523" w:rsidR="00D34397" w:rsidP="00B83789" w:rsidRDefault="00D34397" w14:paraId="70B2030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For those already employed within the YMCA Federation, continuity of service will be recognised.</w:t>
      </w:r>
    </w:p>
    <w:p w:rsidRPr="003C6523" w:rsidR="00D34397" w:rsidP="00B83789" w:rsidRDefault="00D34397" w14:paraId="782A26E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04249C7C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Notice Period</w:t>
      </w:r>
    </w:p>
    <w:p w:rsidRPr="003C6523" w:rsidR="00D34397" w:rsidP="00B83789" w:rsidRDefault="00D34397" w14:paraId="0B93E5B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One week during the probationary period and then a minimum of one calendar month.</w:t>
      </w:r>
    </w:p>
    <w:p w:rsidRPr="003C6523" w:rsidR="00D34397" w:rsidP="00B83789" w:rsidRDefault="00D34397" w14:paraId="43DF63F5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6C0A91BB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Pension</w:t>
      </w:r>
    </w:p>
    <w:p w:rsidRPr="003C6523" w:rsidR="00D34397" w:rsidP="00B83789" w:rsidRDefault="00D34397" w14:paraId="6C85AA11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3C6523">
        <w:rPr>
          <w:rFonts w:eastAsia="Times New Roman" w:cs="Helvetica"/>
          <w:color w:val="auto"/>
          <w:sz w:val="24"/>
          <w:szCs w:val="24"/>
        </w:rPr>
        <w:t>Subject to certain criteria set by Government, you will be auto-enrolled into our chosen workplace pension scheme. The default position on Auto-Enrolment will be for your contributions to be made on a Salary Exchange basis, but you will have the option to opt-out of this arrangement.  In respect of these Salary Exchange arrangements, you agree that your gross pay will be reduced by an amount equal to your Salary Exchange contributions.</w:t>
      </w:r>
    </w:p>
    <w:p w:rsidRPr="003C6523" w:rsidR="00D34397" w:rsidP="00B83789" w:rsidRDefault="00D34397" w14:paraId="5EDA472F" w14:textId="77777777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:rsidRPr="003C6523" w:rsidR="00D34397" w:rsidP="00B83789" w:rsidRDefault="00D34397" w14:paraId="76E9BD66" w14:textId="77777777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color w:val="auto"/>
          <w:sz w:val="24"/>
          <w:szCs w:val="24"/>
          <w:u w:val="single"/>
        </w:rPr>
      </w:pPr>
      <w:r w:rsidRPr="003C6523">
        <w:rPr>
          <w:rFonts w:eastAsia="Times New Roman"/>
          <w:b/>
          <w:color w:val="auto"/>
          <w:sz w:val="24"/>
          <w:szCs w:val="24"/>
          <w:u w:val="single"/>
        </w:rPr>
        <w:t>Other Benefits</w:t>
      </w:r>
    </w:p>
    <w:p w:rsidRPr="003C6523" w:rsidR="00D34397" w:rsidP="00B83789" w:rsidRDefault="00D34397" w14:paraId="0013DE68" w14:textId="77777777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3C6523">
        <w:rPr>
          <w:rFonts w:eastAsia="Times New Roman"/>
          <w:color w:val="auto"/>
          <w:sz w:val="24"/>
          <w:szCs w:val="24"/>
        </w:rPr>
        <w:t>Free use of the Health and Fitness facilities and a staff discount in restaurants.</w:t>
      </w:r>
    </w:p>
    <w:p w:rsidRPr="003C6523" w:rsidR="00D34397" w:rsidP="00B83789" w:rsidRDefault="00D34397" w14:paraId="1547E213" w14:textId="77777777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bidi="he-IL"/>
        </w:rPr>
      </w:pPr>
    </w:p>
    <w:p w:rsidRPr="004C3312" w:rsidR="00424C44" w:rsidP="00B83789" w:rsidRDefault="00424C44" w14:paraId="33EC2156" w14:textId="77777777">
      <w:pPr>
        <w:autoSpaceDE w:val="0"/>
        <w:autoSpaceDN w:val="0"/>
        <w:adjustRightInd w:val="0"/>
        <w:spacing w:after="0" w:line="276" w:lineRule="auto"/>
        <w:jc w:val="both"/>
        <w:rPr>
          <w:rFonts w:cs="Gotham-Bold"/>
          <w:b/>
          <w:bCs/>
          <w:color w:val="auto"/>
          <w:sz w:val="22"/>
          <w:szCs w:val="22"/>
        </w:rPr>
      </w:pPr>
    </w:p>
    <w:p w:rsidRPr="00547261" w:rsidR="00424C44" w:rsidP="00B83789" w:rsidRDefault="00424C44" w14:paraId="40DBF57D" w14:textId="77777777">
      <w:pPr>
        <w:spacing w:after="0" w:line="240" w:lineRule="auto"/>
        <w:jc w:val="both"/>
        <w:rPr>
          <w:bCs/>
          <w:color w:val="auto"/>
          <w:sz w:val="24"/>
          <w:szCs w:val="24"/>
          <w:u w:val="single"/>
        </w:rPr>
      </w:pPr>
    </w:p>
    <w:sectPr w:rsidRPr="00547261" w:rsidR="00424C44" w:rsidSect="005A064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1985" w:right="1133" w:bottom="1418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75" w:rsidRDefault="00497075" w14:paraId="61A0951B" w14:textId="77777777">
      <w:r>
        <w:separator/>
      </w:r>
    </w:p>
  </w:endnote>
  <w:endnote w:type="continuationSeparator" w:id="0">
    <w:p w:rsidR="00497075" w:rsidRDefault="00497075" w14:paraId="688509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P="00BC4368" w:rsidRDefault="002B0BA7" w14:paraId="196F4F43" w14:textId="77777777">
    <w:pPr>
      <w:pStyle w:val="Footer"/>
      <w:ind w:left="-284"/>
      <w:jc w:val="both"/>
    </w:pPr>
    <w:r w:rsidRPr="002B0B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64564B" wp14:editId="514F31DE">
              <wp:simplePos x="0" y="0"/>
              <wp:positionH relativeFrom="column">
                <wp:posOffset>-173120</wp:posOffset>
              </wp:positionH>
              <wp:positionV relativeFrom="paragraph">
                <wp:posOffset>733973</wp:posOffset>
              </wp:positionV>
              <wp:extent cx="6623528" cy="154488"/>
              <wp:effectExtent l="0" t="0" r="6350" b="0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3528" cy="154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AC08CF" w:rsidR="002B0BA7" w:rsidP="002B0BA7" w:rsidRDefault="002B0BA7" w14:paraId="7791D132" w14:textId="77777777">
                          <w:pPr>
                            <w:pStyle w:val="Footer"/>
                            <w:spacing w:line="240" w:lineRule="auto"/>
                            <w:rPr>
                              <w:sz w:val="9"/>
                              <w:szCs w:val="9"/>
                            </w:rPr>
                          </w:pPr>
                          <w:r w:rsidRPr="00AC08CF">
                            <w:rPr>
                              <w:sz w:val="9"/>
                              <w:szCs w:val="9"/>
                            </w:rPr>
                            <w:t>President: The Reverend Dr Richard Che</w:t>
                          </w:r>
                          <w:r>
                            <w:rPr>
                              <w:sz w:val="9"/>
                              <w:szCs w:val="9"/>
                            </w:rPr>
                            <w:t>e</w:t>
                          </w:r>
                          <w:r w:rsidRPr="00AC08CF">
                            <w:rPr>
                              <w:sz w:val="9"/>
                              <w:szCs w:val="9"/>
                            </w:rPr>
                            <w:t>tham, Bishop of Kingston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.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YMCA St Pauls Group is a company limited by guarantee registered in England. Registered office: St James House, 9-15 St 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James Road, Surbiton KT6 4Q. </w:t>
                          </w:r>
                          <w:r>
                            <w:rPr>
                              <w:sz w:val="9"/>
                              <w:szCs w:val="9"/>
                            </w:rPr>
                            <w:br/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>Company registration no: 2971930. Charity no: 1041923. Social housing provider ID:</w:t>
                          </w:r>
                          <w:r>
                            <w:rPr>
                              <w:sz w:val="9"/>
                              <w:szCs w:val="9"/>
                            </w:rPr>
                            <w:t xml:space="preserve"> </w:t>
                          </w:r>
                          <w:r w:rsidRPr="00CE6B72">
                            <w:rPr>
                              <w:sz w:val="9"/>
                              <w:szCs w:val="9"/>
                            </w:rPr>
                            <w:t xml:space="preserve">LH4078. Ofsted no: RP524773. CQC provider: 1-101652524.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64564B">
              <v:stroke joinstyle="miter"/>
              <v:path gradientshapeok="t" o:connecttype="rect"/>
            </v:shapetype>
            <v:shape id="Text Box 79" style="position:absolute;left:0;text-align:left;margin-left:-13.65pt;margin-top:57.8pt;width:521.5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">
              <v:textbox inset="0,0,0,0">
                <w:txbxContent>
                  <w:p w:rsidRPr="00AC08CF" w:rsidR="002B0BA7" w:rsidP="002B0BA7" w:rsidRDefault="002B0BA7" w14:paraId="7791D132" w14:textId="77777777">
                    <w:pPr>
                      <w:pStyle w:val="Footer"/>
                      <w:spacing w:line="240" w:lineRule="auto"/>
                      <w:rPr>
                        <w:sz w:val="9"/>
                        <w:szCs w:val="9"/>
                      </w:rPr>
                    </w:pPr>
                    <w:r w:rsidRPr="00AC08CF">
                      <w:rPr>
                        <w:sz w:val="9"/>
                        <w:szCs w:val="9"/>
                      </w:rPr>
                      <w:t>President: The Reverend Dr Richard Che</w:t>
                    </w:r>
                    <w:r>
                      <w:rPr>
                        <w:sz w:val="9"/>
                        <w:szCs w:val="9"/>
                      </w:rPr>
                      <w:t>e</w:t>
                    </w:r>
                    <w:r w:rsidRPr="00AC08CF">
                      <w:rPr>
                        <w:sz w:val="9"/>
                        <w:szCs w:val="9"/>
                      </w:rPr>
                      <w:t>tham, Bishop of Kingston</w:t>
                    </w:r>
                    <w:r>
                      <w:rPr>
                        <w:sz w:val="9"/>
                        <w:szCs w:val="9"/>
                      </w:rPr>
                      <w:t xml:space="preserve">. </w:t>
                    </w:r>
                    <w:r w:rsidRPr="00CE6B72">
                      <w:rPr>
                        <w:sz w:val="9"/>
                        <w:szCs w:val="9"/>
                      </w:rPr>
                      <w:t xml:space="preserve">YMCA St Pauls Group is a company limited by guarantee registered in England. Registered office: St James House, 9-15 St </w:t>
                    </w:r>
                    <w:r>
                      <w:rPr>
                        <w:sz w:val="9"/>
                        <w:szCs w:val="9"/>
                      </w:rPr>
                      <w:t xml:space="preserve">James Road, Surbiton KT6 4Q. </w:t>
                    </w:r>
                    <w:r>
                      <w:rPr>
                        <w:sz w:val="9"/>
                        <w:szCs w:val="9"/>
                      </w:rPr>
                      <w:br/>
                    </w:r>
                    <w:r w:rsidRPr="00CE6B72">
                      <w:rPr>
                        <w:sz w:val="9"/>
                        <w:szCs w:val="9"/>
                      </w:rPr>
                      <w:t>Company registration no: 2971930. Charity no: 1041923. Social housing provider ID:</w:t>
                    </w:r>
                    <w:r>
                      <w:rPr>
                        <w:sz w:val="9"/>
                        <w:szCs w:val="9"/>
                      </w:rPr>
                      <w:t xml:space="preserve"> </w:t>
                    </w:r>
                    <w:r w:rsidRPr="00CE6B72">
                      <w:rPr>
                        <w:sz w:val="9"/>
                        <w:szCs w:val="9"/>
                      </w:rPr>
                      <w:t xml:space="preserve">LH4078. Ofsted no: RP524773. CQC provider: 1-101652524. </w:t>
                    </w:r>
                  </w:p>
                </w:txbxContent>
              </v:textbox>
            </v:shape>
          </w:pict>
        </mc:Fallback>
      </mc:AlternateContent>
    </w:r>
    <w:r w:rsidR="009C110F">
      <w:rPr>
        <w:noProof/>
        <w:lang w:eastAsia="en-GB"/>
      </w:rPr>
      <w:drawing>
        <wp:inline distT="0" distB="0" distL="0" distR="0" wp14:anchorId="6638FB72" wp14:editId="33133089">
          <wp:extent cx="6628273" cy="677933"/>
          <wp:effectExtent l="0" t="0" r="127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-two 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8273" cy="677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RDefault="009C110F" w14:paraId="42033667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7F0C58" wp14:editId="560985E0">
          <wp:simplePos x="0" y="0"/>
          <wp:positionH relativeFrom="page">
            <wp:posOffset>457200</wp:posOffset>
          </wp:positionH>
          <wp:positionV relativeFrom="page">
            <wp:posOffset>9370695</wp:posOffset>
          </wp:positionV>
          <wp:extent cx="7150100" cy="1206500"/>
          <wp:effectExtent l="0" t="0" r="0" b="0"/>
          <wp:wrapNone/>
          <wp:docPr id="10" name="Picture 1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75" w:rsidRDefault="00497075" w14:paraId="104AD31B" w14:textId="77777777">
      <w:r>
        <w:separator/>
      </w:r>
    </w:p>
  </w:footnote>
  <w:footnote w:type="continuationSeparator" w:id="0">
    <w:p w:rsidR="00497075" w:rsidRDefault="00497075" w14:paraId="219163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P="00BC4368" w:rsidRDefault="009C110F" w14:paraId="41252837" w14:textId="77777777">
    <w:r>
      <w:t xml:space="preserve"> </w:t>
    </w:r>
  </w:p>
  <w:p w:rsidRPr="00574518" w:rsidR="009C110F" w:rsidRDefault="00C74278" w14:paraId="4984A238" w14:textId="77777777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7909922" wp14:editId="014F96C8">
          <wp:simplePos x="0" y="0"/>
          <wp:positionH relativeFrom="column">
            <wp:posOffset>-186690</wp:posOffset>
          </wp:positionH>
          <wp:positionV relativeFrom="paragraph">
            <wp:posOffset>171450</wp:posOffset>
          </wp:positionV>
          <wp:extent cx="2087245" cy="494556"/>
          <wp:effectExtent l="0" t="0" r="0" b="1270"/>
          <wp:wrapTopAndBottom/>
          <wp:docPr id="1" name="Picture 1" descr="cid:image001.png@01D399DD.0C608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99DD.0C6082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518" w:rsidR="009C11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5819A5" wp14:editId="7FDCC879">
              <wp:simplePos x="0" y="0"/>
              <wp:positionH relativeFrom="column">
                <wp:posOffset>-182583</wp:posOffset>
              </wp:positionH>
              <wp:positionV relativeFrom="paragraph">
                <wp:posOffset>928007</wp:posOffset>
              </wp:positionV>
              <wp:extent cx="6393304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3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2092]" from="-14.4pt,73.05pt" to="489pt,73.05pt" w14:anchorId="60BB8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"/>
          </w:pict>
        </mc:Fallback>
      </mc:AlternateContent>
    </w:r>
    <w:r w:rsidRPr="00574518" w:rsidR="009C110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403C716" wp14:editId="2FF97E05">
          <wp:simplePos x="0" y="0"/>
          <wp:positionH relativeFrom="column">
            <wp:posOffset>4322445</wp:posOffset>
          </wp:positionH>
          <wp:positionV relativeFrom="page">
            <wp:posOffset>446405</wp:posOffset>
          </wp:positionV>
          <wp:extent cx="1887220" cy="5530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C110F" w:rsidRDefault="009C110F" w14:paraId="72B79627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0239D5BC" wp14:editId="7FC9383A">
          <wp:simplePos x="0" y="0"/>
          <wp:positionH relativeFrom="page">
            <wp:posOffset>798195</wp:posOffset>
          </wp:positionH>
          <wp:positionV relativeFrom="page">
            <wp:posOffset>337820</wp:posOffset>
          </wp:positionV>
          <wp:extent cx="6591300" cy="542925"/>
          <wp:effectExtent l="0" t="0" r="0" b="9525"/>
          <wp:wrapNone/>
          <wp:docPr id="8" name="Picture 8" descr="YMCA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MCA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9D8"/>
    <w:multiLevelType w:val="hybridMultilevel"/>
    <w:tmpl w:val="B8AAFD4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564E4C"/>
    <w:multiLevelType w:val="hybridMultilevel"/>
    <w:tmpl w:val="04E4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665"/>
    <w:multiLevelType w:val="hybridMultilevel"/>
    <w:tmpl w:val="FCB67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73AAE"/>
    <w:multiLevelType w:val="multilevel"/>
    <w:tmpl w:val="D8C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392"/>
        </w:tabs>
        <w:ind w:left="13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0D8F6001"/>
    <w:multiLevelType w:val="hybridMultilevel"/>
    <w:tmpl w:val="A364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BB6D5B"/>
    <w:multiLevelType w:val="hybridMultilevel"/>
    <w:tmpl w:val="0958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67C42"/>
    <w:multiLevelType w:val="hybridMultilevel"/>
    <w:tmpl w:val="965A8706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7" w15:restartNumberingAfterBreak="0">
    <w:nsid w:val="1E223C3A"/>
    <w:multiLevelType w:val="hybridMultilevel"/>
    <w:tmpl w:val="64023C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B4802"/>
    <w:multiLevelType w:val="hybridMultilevel"/>
    <w:tmpl w:val="5A087DE2"/>
    <w:lvl w:ilvl="0" w:tplc="0809000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797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869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9410" w:hanging="360"/>
      </w:pPr>
      <w:rPr>
        <w:rFonts w:hint="default" w:ascii="Wingdings" w:hAnsi="Wingdings"/>
      </w:rPr>
    </w:lvl>
  </w:abstractNum>
  <w:abstractNum w:abstractNumId="9" w15:restartNumberingAfterBreak="0">
    <w:nsid w:val="243252C1"/>
    <w:multiLevelType w:val="hybridMultilevel"/>
    <w:tmpl w:val="F32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D3228"/>
    <w:multiLevelType w:val="hybridMultilevel"/>
    <w:tmpl w:val="575CD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8F5BB1"/>
    <w:multiLevelType w:val="hybridMultilevel"/>
    <w:tmpl w:val="9D625A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8F7728"/>
    <w:multiLevelType w:val="hybridMultilevel"/>
    <w:tmpl w:val="15FE0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DB331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615A03"/>
    <w:multiLevelType w:val="hybridMultilevel"/>
    <w:tmpl w:val="E02EF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0D22C3"/>
    <w:multiLevelType w:val="hybridMultilevel"/>
    <w:tmpl w:val="C61A5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856B2"/>
    <w:multiLevelType w:val="multilevel"/>
    <w:tmpl w:val="5F9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923320C"/>
    <w:multiLevelType w:val="hybridMultilevel"/>
    <w:tmpl w:val="6CFA0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3759DE"/>
    <w:multiLevelType w:val="hybridMultilevel"/>
    <w:tmpl w:val="9D3A4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4616F"/>
    <w:multiLevelType w:val="hybridMultilevel"/>
    <w:tmpl w:val="5B30A748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20" w15:restartNumberingAfterBreak="0">
    <w:nsid w:val="3DA069C2"/>
    <w:multiLevelType w:val="hybridMultilevel"/>
    <w:tmpl w:val="EEBC6A34"/>
    <w:lvl w:ilvl="0" w:tplc="0C9A8B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7549AA"/>
    <w:multiLevelType w:val="hybridMultilevel"/>
    <w:tmpl w:val="03563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8D57DD"/>
    <w:multiLevelType w:val="hybridMultilevel"/>
    <w:tmpl w:val="DFF2F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BC645E"/>
    <w:multiLevelType w:val="hybridMultilevel"/>
    <w:tmpl w:val="12303FAC"/>
    <w:lvl w:ilvl="0" w:tplc="80C80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EB2439"/>
    <w:multiLevelType w:val="multilevel"/>
    <w:tmpl w:val="BF3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68F71AD"/>
    <w:multiLevelType w:val="hybridMultilevel"/>
    <w:tmpl w:val="8256A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0053"/>
    <w:multiLevelType w:val="hybridMultilevel"/>
    <w:tmpl w:val="3E2A3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F8047C"/>
    <w:multiLevelType w:val="hybridMultilevel"/>
    <w:tmpl w:val="68B6A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B6478E"/>
    <w:multiLevelType w:val="hybridMultilevel"/>
    <w:tmpl w:val="B40A9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D0429E"/>
    <w:multiLevelType w:val="hybridMultilevel"/>
    <w:tmpl w:val="EC2AB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E1C3164"/>
    <w:multiLevelType w:val="hybridMultilevel"/>
    <w:tmpl w:val="259E7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4533F9"/>
    <w:multiLevelType w:val="hybridMultilevel"/>
    <w:tmpl w:val="386040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A8754C"/>
    <w:multiLevelType w:val="hybridMultilevel"/>
    <w:tmpl w:val="523C43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057201"/>
    <w:multiLevelType w:val="hybridMultilevel"/>
    <w:tmpl w:val="2B002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B115A6"/>
    <w:multiLevelType w:val="hybridMultilevel"/>
    <w:tmpl w:val="31BAF4E0"/>
    <w:lvl w:ilvl="0" w:tplc="55E0FA2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604756"/>
    <w:multiLevelType w:val="hybridMultilevel"/>
    <w:tmpl w:val="C23AB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7B2AFF"/>
    <w:multiLevelType w:val="hybridMultilevel"/>
    <w:tmpl w:val="24260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C58"/>
    <w:multiLevelType w:val="hybridMultilevel"/>
    <w:tmpl w:val="34224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6EC1024"/>
    <w:multiLevelType w:val="hybridMultilevel"/>
    <w:tmpl w:val="D82837FA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1615D"/>
    <w:multiLevelType w:val="multilevel"/>
    <w:tmpl w:val="F04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ADF017B"/>
    <w:multiLevelType w:val="hybridMultilevel"/>
    <w:tmpl w:val="D2164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B856546"/>
    <w:multiLevelType w:val="hybridMultilevel"/>
    <w:tmpl w:val="055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DAA41C7"/>
    <w:multiLevelType w:val="hybridMultilevel"/>
    <w:tmpl w:val="7F7412EA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4" w15:restartNumberingAfterBreak="0">
    <w:nsid w:val="7F5B2AD4"/>
    <w:multiLevelType w:val="hybridMultilevel"/>
    <w:tmpl w:val="7BECB172"/>
    <w:lvl w:ilvl="0" w:tplc="48F2D9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0"/>
  </w:num>
  <w:num w:numId="5">
    <w:abstractNumId w:val="28"/>
  </w:num>
  <w:num w:numId="6">
    <w:abstractNumId w:val="15"/>
  </w:num>
  <w:num w:numId="7">
    <w:abstractNumId w:val="23"/>
  </w:num>
  <w:num w:numId="8">
    <w:abstractNumId w:val="40"/>
  </w:num>
  <w:num w:numId="9">
    <w:abstractNumId w:val="8"/>
  </w:num>
  <w:num w:numId="10">
    <w:abstractNumId w:val="6"/>
  </w:num>
  <w:num w:numId="11">
    <w:abstractNumId w:val="6"/>
  </w:num>
  <w:num w:numId="12">
    <w:abstractNumId w:val="19"/>
  </w:num>
  <w:num w:numId="13">
    <w:abstractNumId w:val="13"/>
  </w:num>
  <w:num w:numId="14">
    <w:abstractNumId w:val="43"/>
  </w:num>
  <w:num w:numId="15">
    <w:abstractNumId w:val="18"/>
  </w:num>
  <w:num w:numId="16">
    <w:abstractNumId w:val="39"/>
  </w:num>
  <w:num w:numId="17">
    <w:abstractNumId w:val="17"/>
  </w:num>
  <w:num w:numId="18">
    <w:abstractNumId w:val="21"/>
  </w:num>
  <w:num w:numId="19">
    <w:abstractNumId w:val="2"/>
  </w:num>
  <w:num w:numId="20">
    <w:abstractNumId w:val="14"/>
  </w:num>
  <w:num w:numId="21">
    <w:abstractNumId w:val="36"/>
  </w:num>
  <w:num w:numId="22">
    <w:abstractNumId w:val="1"/>
  </w:num>
  <w:num w:numId="23">
    <w:abstractNumId w:val="3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34"/>
  </w:num>
  <w:num w:numId="28">
    <w:abstractNumId w:val="0"/>
  </w:num>
  <w:num w:numId="29">
    <w:abstractNumId w:val="24"/>
  </w:num>
  <w:num w:numId="30">
    <w:abstractNumId w:val="29"/>
  </w:num>
  <w:num w:numId="31">
    <w:abstractNumId w:val="32"/>
  </w:num>
  <w:num w:numId="32">
    <w:abstractNumId w:val="42"/>
  </w:num>
  <w:num w:numId="33">
    <w:abstractNumId w:val="12"/>
  </w:num>
  <w:num w:numId="34">
    <w:abstractNumId w:val="44"/>
  </w:num>
  <w:num w:numId="35">
    <w:abstractNumId w:val="3"/>
  </w:num>
  <w:num w:numId="36">
    <w:abstractNumId w:val="30"/>
  </w:num>
  <w:num w:numId="37">
    <w:abstractNumId w:val="31"/>
  </w:num>
  <w:num w:numId="38">
    <w:abstractNumId w:val="35"/>
  </w:num>
  <w:num w:numId="39">
    <w:abstractNumId w:val="7"/>
  </w:num>
  <w:num w:numId="40">
    <w:abstractNumId w:val="16"/>
  </w:num>
  <w:num w:numId="41">
    <w:abstractNumId w:val="27"/>
  </w:num>
  <w:num w:numId="42">
    <w:abstractNumId w:val="38"/>
  </w:num>
  <w:num w:numId="43">
    <w:abstractNumId w:val="22"/>
  </w:num>
  <w:num w:numId="44">
    <w:abstractNumId w:val="11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1"/>
    <w:rsid w:val="00047E60"/>
    <w:rsid w:val="000F38C0"/>
    <w:rsid w:val="00103B26"/>
    <w:rsid w:val="00186B0C"/>
    <w:rsid w:val="00191B1D"/>
    <w:rsid w:val="00196AD2"/>
    <w:rsid w:val="00200C3D"/>
    <w:rsid w:val="00217257"/>
    <w:rsid w:val="00224494"/>
    <w:rsid w:val="002550D6"/>
    <w:rsid w:val="0025648E"/>
    <w:rsid w:val="00273139"/>
    <w:rsid w:val="00273E85"/>
    <w:rsid w:val="00292A13"/>
    <w:rsid w:val="002A7BF2"/>
    <w:rsid w:val="002B0BA7"/>
    <w:rsid w:val="002D2B6A"/>
    <w:rsid w:val="002E1F77"/>
    <w:rsid w:val="003440AE"/>
    <w:rsid w:val="003617BE"/>
    <w:rsid w:val="003739C9"/>
    <w:rsid w:val="003749AF"/>
    <w:rsid w:val="00390065"/>
    <w:rsid w:val="003A270D"/>
    <w:rsid w:val="003B7DA1"/>
    <w:rsid w:val="003E2A5E"/>
    <w:rsid w:val="003F69C4"/>
    <w:rsid w:val="0041451B"/>
    <w:rsid w:val="00423B01"/>
    <w:rsid w:val="00424C44"/>
    <w:rsid w:val="0044287B"/>
    <w:rsid w:val="00442B7F"/>
    <w:rsid w:val="0044547C"/>
    <w:rsid w:val="00497075"/>
    <w:rsid w:val="00497FB0"/>
    <w:rsid w:val="004A3DCF"/>
    <w:rsid w:val="004A6BE1"/>
    <w:rsid w:val="004C3312"/>
    <w:rsid w:val="004C7088"/>
    <w:rsid w:val="004D5132"/>
    <w:rsid w:val="004E71EC"/>
    <w:rsid w:val="004F3017"/>
    <w:rsid w:val="005068BE"/>
    <w:rsid w:val="00514505"/>
    <w:rsid w:val="00547261"/>
    <w:rsid w:val="00574518"/>
    <w:rsid w:val="005858C4"/>
    <w:rsid w:val="00587090"/>
    <w:rsid w:val="005A064A"/>
    <w:rsid w:val="005A75CC"/>
    <w:rsid w:val="005C6E24"/>
    <w:rsid w:val="005E1965"/>
    <w:rsid w:val="005E2F2C"/>
    <w:rsid w:val="005F35FF"/>
    <w:rsid w:val="00610411"/>
    <w:rsid w:val="006120CE"/>
    <w:rsid w:val="0061305E"/>
    <w:rsid w:val="0062333C"/>
    <w:rsid w:val="00647873"/>
    <w:rsid w:val="006545E6"/>
    <w:rsid w:val="00695E6B"/>
    <w:rsid w:val="006A5DAB"/>
    <w:rsid w:val="007138C5"/>
    <w:rsid w:val="00745B70"/>
    <w:rsid w:val="00770F52"/>
    <w:rsid w:val="0078030B"/>
    <w:rsid w:val="007A4207"/>
    <w:rsid w:val="007C0F70"/>
    <w:rsid w:val="007C543F"/>
    <w:rsid w:val="007E2892"/>
    <w:rsid w:val="0080313C"/>
    <w:rsid w:val="008267E9"/>
    <w:rsid w:val="00833D87"/>
    <w:rsid w:val="0086040E"/>
    <w:rsid w:val="00862BF1"/>
    <w:rsid w:val="008B6E4E"/>
    <w:rsid w:val="008C19FC"/>
    <w:rsid w:val="008D4D11"/>
    <w:rsid w:val="008E10BB"/>
    <w:rsid w:val="008F4DDA"/>
    <w:rsid w:val="0093536B"/>
    <w:rsid w:val="00982D95"/>
    <w:rsid w:val="009A09E5"/>
    <w:rsid w:val="009C110F"/>
    <w:rsid w:val="009C654F"/>
    <w:rsid w:val="009D1C2C"/>
    <w:rsid w:val="009D6C14"/>
    <w:rsid w:val="009E3199"/>
    <w:rsid w:val="00A005BE"/>
    <w:rsid w:val="00A23CBD"/>
    <w:rsid w:val="00A50545"/>
    <w:rsid w:val="00A76721"/>
    <w:rsid w:val="00AB3576"/>
    <w:rsid w:val="00B12903"/>
    <w:rsid w:val="00B23266"/>
    <w:rsid w:val="00B36CF7"/>
    <w:rsid w:val="00B56422"/>
    <w:rsid w:val="00B63F25"/>
    <w:rsid w:val="00B7635E"/>
    <w:rsid w:val="00B83789"/>
    <w:rsid w:val="00B90EFD"/>
    <w:rsid w:val="00BC4368"/>
    <w:rsid w:val="00BD36C5"/>
    <w:rsid w:val="00BD4B44"/>
    <w:rsid w:val="00C074D2"/>
    <w:rsid w:val="00C15944"/>
    <w:rsid w:val="00C17873"/>
    <w:rsid w:val="00C351EF"/>
    <w:rsid w:val="00C74278"/>
    <w:rsid w:val="00C82E5A"/>
    <w:rsid w:val="00C91A00"/>
    <w:rsid w:val="00CC1486"/>
    <w:rsid w:val="00CC7166"/>
    <w:rsid w:val="00CD0849"/>
    <w:rsid w:val="00CD5821"/>
    <w:rsid w:val="00CF5E8B"/>
    <w:rsid w:val="00D34397"/>
    <w:rsid w:val="00D34BEC"/>
    <w:rsid w:val="00D85742"/>
    <w:rsid w:val="00DD5DA8"/>
    <w:rsid w:val="00E011B0"/>
    <w:rsid w:val="00E139E1"/>
    <w:rsid w:val="00E34390"/>
    <w:rsid w:val="00E40525"/>
    <w:rsid w:val="00E43220"/>
    <w:rsid w:val="00E454DA"/>
    <w:rsid w:val="00E7016D"/>
    <w:rsid w:val="00E85AA2"/>
    <w:rsid w:val="00EA2795"/>
    <w:rsid w:val="00EA6342"/>
    <w:rsid w:val="00EB6550"/>
    <w:rsid w:val="00ED2645"/>
    <w:rsid w:val="00F01E65"/>
    <w:rsid w:val="00F14424"/>
    <w:rsid w:val="00F73A4B"/>
    <w:rsid w:val="00F8158C"/>
    <w:rsid w:val="00F86F0C"/>
    <w:rsid w:val="00F968EB"/>
    <w:rsid w:val="00FA47BC"/>
    <w:rsid w:val="00FA62F3"/>
    <w:rsid w:val="00FC196C"/>
    <w:rsid w:val="00FC3727"/>
    <w:rsid w:val="00FE17FE"/>
    <w:rsid w:val="024FA04B"/>
    <w:rsid w:val="085C0F8B"/>
    <w:rsid w:val="0A09A9C4"/>
    <w:rsid w:val="167F9093"/>
    <w:rsid w:val="168BC356"/>
    <w:rsid w:val="16C3FD00"/>
    <w:rsid w:val="1AB423BB"/>
    <w:rsid w:val="1F613751"/>
    <w:rsid w:val="287CB71E"/>
    <w:rsid w:val="28E30947"/>
    <w:rsid w:val="2A7A2781"/>
    <w:rsid w:val="3261C68D"/>
    <w:rsid w:val="345B6E0B"/>
    <w:rsid w:val="353B829F"/>
    <w:rsid w:val="37574B58"/>
    <w:rsid w:val="3BD2AEB7"/>
    <w:rsid w:val="432199E4"/>
    <w:rsid w:val="4E787BE4"/>
    <w:rsid w:val="4E90F337"/>
    <w:rsid w:val="50E102E9"/>
    <w:rsid w:val="51DF6252"/>
    <w:rsid w:val="6C27DD87"/>
    <w:rsid w:val="733800EA"/>
    <w:rsid w:val="76C9DBA6"/>
    <w:rsid w:val="7F2D7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4C39CF8"/>
  <w15:docId w15:val="{11FAFD10-179F-45F6-9541-FAE0651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65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368"/>
    <w:pPr>
      <w:spacing w:after="100" w:line="290" w:lineRule="atLeast"/>
    </w:pPr>
    <w:rPr>
      <w:rFonts w:ascii="Verdana" w:hAnsi="Verdana" w:eastAsia="Verdana"/>
      <w:color w:val="4D4F53"/>
      <w:sz w:val="18"/>
      <w:szCs w:val="18"/>
      <w:lang w:eastAsia="en-US"/>
    </w:rPr>
  </w:style>
  <w:style w:type="paragraph" w:styleId="Heading1">
    <w:name w:val="heading 1"/>
    <w:basedOn w:val="Normal"/>
    <w:next w:val="Normal"/>
    <w:qFormat/>
    <w:rsid w:val="00CA33A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33A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3A2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40A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440A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203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341"/>
    <w:pPr>
      <w:tabs>
        <w:tab w:val="center" w:pos="4153"/>
        <w:tab w:val="right" w:pos="8306"/>
      </w:tabs>
    </w:pPr>
  </w:style>
  <w:style w:type="character" w:styleId="MainBodyText" w:customStyle="1">
    <w:name w:val="Main Body Text"/>
    <w:rsid w:val="00CA33A2"/>
    <w:rPr>
      <w:rFonts w:ascii="Verdana" w:hAnsi="Verdana"/>
      <w:sz w:val="22"/>
    </w:rPr>
  </w:style>
  <w:style w:type="paragraph" w:styleId="AddressBoxText" w:customStyle="1">
    <w:name w:val="Address Box Text"/>
    <w:basedOn w:val="Normal"/>
    <w:rsid w:val="00CA33A2"/>
    <w:pPr>
      <w:ind w:left="180" w:right="75"/>
    </w:pPr>
    <w:rPr>
      <w:sz w:val="20"/>
      <w:szCs w:val="20"/>
    </w:rPr>
  </w:style>
  <w:style w:type="character" w:styleId="Hyperlink">
    <w:name w:val="Hyperlink"/>
    <w:rsid w:val="00EC3687"/>
    <w:rPr>
      <w:color w:val="0000FF"/>
      <w:u w:val="single"/>
    </w:rPr>
  </w:style>
  <w:style w:type="character" w:styleId="style111" w:customStyle="1">
    <w:name w:val="style111"/>
    <w:rsid w:val="00EC3687"/>
    <w:rPr>
      <w:rFonts w:hint="default" w:ascii="Verdana" w:hAnsi="Verdana"/>
      <w:b w:val="0"/>
      <w:bCs w:val="0"/>
      <w:color w:val="632690"/>
    </w:rPr>
  </w:style>
  <w:style w:type="paragraph" w:styleId="NormalWeb">
    <w:name w:val="Normal (Web)"/>
    <w:basedOn w:val="Normal"/>
    <w:uiPriority w:val="99"/>
    <w:rsid w:val="00EC3687"/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rsid w:val="00EC3687"/>
    <w:pPr>
      <w:spacing w:after="120"/>
      <w:ind w:left="283"/>
    </w:pPr>
    <w:rPr>
      <w:rFonts w:ascii="Arial" w:hAnsi="Arial" w:eastAsia="Times New Roman" w:cs="Arial"/>
      <w:lang w:val="en-US"/>
    </w:rPr>
  </w:style>
  <w:style w:type="character" w:styleId="BodyTextIndentChar" w:customStyle="1">
    <w:name w:val="Body Text Indent Char"/>
    <w:link w:val="BodyTextIndent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rsid w:val="00EC3687"/>
    <w:pPr>
      <w:spacing w:after="120" w:line="480" w:lineRule="auto"/>
    </w:pPr>
    <w:rPr>
      <w:rFonts w:ascii="Arial" w:hAnsi="Arial" w:eastAsia="Times New Roman" w:cs="Arial"/>
      <w:lang w:val="en-US"/>
    </w:rPr>
  </w:style>
  <w:style w:type="character" w:styleId="BodyText2Char" w:customStyle="1">
    <w:name w:val="Body Text 2 Char"/>
    <w:link w:val="BodyText2"/>
    <w:rsid w:val="00EC3687"/>
    <w:rPr>
      <w:rFonts w:ascii="Arial" w:hAnsi="Arial" w:cs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C436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C4368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BC4368"/>
    <w:rPr>
      <w:color w:val="808080"/>
    </w:rPr>
  </w:style>
  <w:style w:type="character" w:styleId="Emphasis">
    <w:name w:val="Emphasis"/>
    <w:basedOn w:val="DefaultParagraphFont"/>
    <w:uiPriority w:val="20"/>
    <w:qFormat/>
    <w:rsid w:val="003440AE"/>
    <w:rPr>
      <w:i/>
      <w:iCs/>
    </w:rPr>
  </w:style>
  <w:style w:type="character" w:styleId="apple-converted-space" w:customStyle="1">
    <w:name w:val="apple-converted-space"/>
    <w:basedOn w:val="DefaultParagraphFont"/>
    <w:rsid w:val="003440AE"/>
  </w:style>
  <w:style w:type="character" w:styleId="Heading4Char" w:customStyle="1">
    <w:name w:val="Heading 4 Char"/>
    <w:basedOn w:val="DefaultParagraphFont"/>
    <w:link w:val="Heading4"/>
    <w:semiHidden/>
    <w:rsid w:val="003440AE"/>
    <w:rPr>
      <w:rFonts w:asciiTheme="majorHAnsi" w:hAnsiTheme="majorHAnsi" w:eastAsiaTheme="majorEastAsia" w:cstheme="majorBidi"/>
      <w:b/>
      <w:bCs/>
      <w:i/>
      <w:iCs/>
      <w:color w:val="4F81BD" w:themeColor="accent1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3440AE"/>
    <w:rPr>
      <w:b/>
      <w:bCs/>
    </w:rPr>
  </w:style>
  <w:style w:type="character" w:styleId="Heading5Char" w:customStyle="1">
    <w:name w:val="Heading 5 Char"/>
    <w:basedOn w:val="DefaultParagraphFont"/>
    <w:link w:val="Heading5"/>
    <w:semiHidden/>
    <w:rsid w:val="003440AE"/>
    <w:rPr>
      <w:rFonts w:asciiTheme="majorHAnsi" w:hAnsiTheme="majorHAnsi" w:eastAsiaTheme="majorEastAsia" w:cstheme="majorBidi"/>
      <w:color w:val="243F60" w:themeColor="accent1" w:themeShade="7F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56422"/>
    <w:pPr>
      <w:spacing w:after="0" w:line="240" w:lineRule="auto"/>
      <w:ind w:left="720"/>
      <w:contextualSpacing/>
    </w:pPr>
    <w:rPr>
      <w:rFonts w:ascii="Calibri" w:hAnsi="Calibri" w:eastAsiaTheme="minorHAnsi"/>
      <w:color w:val="auto"/>
      <w:sz w:val="22"/>
      <w:szCs w:val="22"/>
      <w:lang w:eastAsia="en-GB"/>
    </w:rPr>
  </w:style>
  <w:style w:type="table" w:styleId="LightList-Accent5">
    <w:name w:val="Light List Accent 5"/>
    <w:basedOn w:val="TableNormal"/>
    <w:uiPriority w:val="61"/>
    <w:rsid w:val="005C6E24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MediumList1-Accent5">
    <w:name w:val="Medium List 1 Accent 5"/>
    <w:basedOn w:val="TableNormal"/>
    <w:uiPriority w:val="65"/>
    <w:rsid w:val="005C6E24"/>
    <w:rPr>
      <w:rFonts w:asciiTheme="minorHAnsi" w:hAnsiTheme="minorHAnsi" w:eastAsia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1stIntroHeadings" w:customStyle="1">
    <w:name w:val="1stIntroHeadings"/>
    <w:basedOn w:val="Normal"/>
    <w:next w:val="Normal"/>
    <w:rsid w:val="00186B0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eastAsia="Times New Roman"/>
      <w:b/>
      <w:smallCaps/>
      <w:color w:val="auto"/>
      <w:sz w:val="24"/>
      <w:szCs w:val="20"/>
    </w:rPr>
  </w:style>
  <w:style w:type="character" w:styleId="Defterm" w:customStyle="1">
    <w:name w:val="Defterm"/>
    <w:rsid w:val="00186B0C"/>
    <w:rPr>
      <w:b/>
      <w:color w:val="000000"/>
      <w:sz w:val="22"/>
    </w:rPr>
  </w:style>
  <w:style w:type="paragraph" w:styleId="NormalSpaced" w:customStyle="1">
    <w:name w:val="NormalSpaced"/>
    <w:basedOn w:val="Normal"/>
    <w:next w:val="Normal"/>
    <w:rsid w:val="00186B0C"/>
    <w:pPr>
      <w:spacing w:after="240" w:line="300" w:lineRule="atLeast"/>
      <w:jc w:val="both"/>
    </w:pPr>
    <w:rPr>
      <w:rFonts w:ascii="Times New Roman" w:hAnsi="Times New Roman" w:eastAsia="Times New Roman"/>
      <w:color w:val="auto"/>
      <w:sz w:val="22"/>
      <w:szCs w:val="20"/>
    </w:rPr>
  </w:style>
  <w:style w:type="paragraph" w:styleId="Bullet1" w:customStyle="1">
    <w:name w:val="Bullet1"/>
    <w:basedOn w:val="Normal"/>
    <w:rsid w:val="00186B0C"/>
    <w:pPr>
      <w:numPr>
        <w:numId w:val="21"/>
      </w:numPr>
      <w:spacing w:after="240" w:line="300" w:lineRule="atLeast"/>
      <w:jc w:val="both"/>
    </w:pPr>
    <w:rPr>
      <w:rFonts w:ascii="Times New Roman" w:hAnsi="Times New Roman" w:eastAsia="Times New Roman"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22449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8031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4547C"/>
    <w:pPr>
      <w:spacing w:after="0" w:line="240" w:lineRule="auto"/>
    </w:pPr>
    <w:rPr>
      <w:rFonts w:ascii="Calibri" w:hAnsi="Calibri" w:eastAsiaTheme="minorHAnsi" w:cstheme="minorBidi"/>
      <w:color w:val="auto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44547C"/>
    <w:rPr>
      <w:rFonts w:ascii="Calibri" w:hAnsi="Calibri" w:eastAsiaTheme="minorHAnsi" w:cstheme="minorBidi"/>
      <w:sz w:val="22"/>
      <w:szCs w:val="21"/>
      <w:lang w:eastAsia="en-US"/>
    </w:rPr>
  </w:style>
  <w:style w:type="paragraph" w:styleId="Default" w:customStyle="1">
    <w:name w:val="Default"/>
    <w:rsid w:val="0041451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8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5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99DD.0C6082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AAB1C0D6D884D918B6826A2707BD8" ma:contentTypeVersion="15" ma:contentTypeDescription="Create a new document." ma:contentTypeScope="" ma:versionID="cbfcff736cf6ac41c290fd61a7781699">
  <xsd:schema xmlns:xsd="http://www.w3.org/2001/XMLSchema" xmlns:xs="http://www.w3.org/2001/XMLSchema" xmlns:p="http://schemas.microsoft.com/office/2006/metadata/properties" xmlns:ns2="4c0ea772-5864-461d-8a5e-4d7aa0f4a707" xmlns:ns3="c2ab19b6-ccc8-4b50-b70b-6ddef55f0b82" targetNamespace="http://schemas.microsoft.com/office/2006/metadata/properties" ma:root="true" ma:fieldsID="ac09864055db8558b7d318d14d3e9b90" ns2:_="" ns3:_="">
    <xsd:import namespace="4c0ea772-5864-461d-8a5e-4d7aa0f4a707"/>
    <xsd:import namespace="c2ab19b6-ccc8-4b50-b70b-6ddef55f0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a772-5864-461d-8a5e-4d7aa0f4a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26f3c7-c7ff-40ea-908e-f87872d80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b19b6-ccc8-4b50-b70b-6ddef55f0b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c563f0-6eb9-441e-8be7-6f4fbb5795d1}" ma:internalName="TaxCatchAll" ma:showField="CatchAllData" ma:web="c2ab19b6-ccc8-4b50-b70b-6ddef55f0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b19b6-ccc8-4b50-b70b-6ddef55f0b82" xsi:nil="true"/>
    <lcf76f155ced4ddcb4097134ff3c332f xmlns="4c0ea772-5864-461d-8a5e-4d7aa0f4a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5D82FD-EEC5-493A-BF68-D3CB07D260B1}"/>
</file>

<file path=customXml/itemProps2.xml><?xml version="1.0" encoding="utf-8"?>
<ds:datastoreItem xmlns:ds="http://schemas.openxmlformats.org/officeDocument/2006/customXml" ds:itemID="{E64EE51A-171D-4CA0-BD59-1F6544139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15156-6646-4606-8007-D64FC32F3D41}">
  <ds:schemaRefs>
    <ds:schemaRef ds:uri="http://purl.org/dc/elements/1.1/"/>
    <ds:schemaRef ds:uri="http://schemas.microsoft.com/office/2006/metadata/properties"/>
    <ds:schemaRef ds:uri="bdf8413c-e292-4fa4-b463-2ed785c97441"/>
    <ds:schemaRef ds:uri="7c51cfa9-1468-440c-a42e-969229555a8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Ymca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Start the letter here</dc:title>
  <dc:creator>Jade Asije</dc:creator>
  <lastModifiedBy>Elliott Allen</lastModifiedBy>
  <revision>6</revision>
  <lastPrinted>2018-10-05T14:38:00.0000000Z</lastPrinted>
  <dcterms:created xsi:type="dcterms:W3CDTF">2022-02-15T08:21:00.0000000Z</dcterms:created>
  <dcterms:modified xsi:type="dcterms:W3CDTF">2024-11-25T06:14:38.8083526Z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0x0101007A6AAB1C0D6D884D918B6826A2707BD8</vt:lpwstr>
  </property>
  <property fmtid="{D5CDD505-2E9C-101B-9397-08002B2CF9AE}" pid="3" name="MediaServiceImageTags">
    <vt:lpwstr/>
  </property>
</Properties>
</file>